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5B0D8E" w:rsidRDefault="00E9137A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i/>
          <w:szCs w:val="24"/>
        </w:rPr>
      </w:pPr>
      <w:r w:rsidRPr="00367FF7">
        <w:rPr>
          <w:rFonts w:asciiTheme="minorHAnsi" w:hAnsiTheme="minorHAnsi" w:cs="Times New Roman"/>
          <w:szCs w:val="24"/>
        </w:rPr>
        <w:t>w odpowiedzi na o</w:t>
      </w:r>
      <w:r w:rsidR="00BC7648" w:rsidRPr="00367FF7">
        <w:rPr>
          <w:rFonts w:asciiTheme="minorHAnsi" w:hAnsiTheme="minorHAnsi" w:cs="Times New Roman"/>
          <w:szCs w:val="24"/>
        </w:rPr>
        <w:t xml:space="preserve">głoszenie o otwartym naborze partnera </w:t>
      </w:r>
      <w:r w:rsidR="00686141" w:rsidRPr="00367FF7">
        <w:rPr>
          <w:rFonts w:asciiTheme="minorHAnsi" w:hAnsiTheme="minorHAnsi" w:cs="Times New Roman"/>
          <w:szCs w:val="24"/>
        </w:rPr>
        <w:t xml:space="preserve">do wspólnego przygotowania </w:t>
      </w:r>
      <w:r w:rsidR="005354F8" w:rsidRPr="00367FF7">
        <w:rPr>
          <w:rFonts w:asciiTheme="minorHAnsi" w:hAnsiTheme="minorHAnsi" w:cs="Times New Roman"/>
          <w:szCs w:val="24"/>
        </w:rPr>
        <w:br/>
      </w:r>
      <w:r w:rsidR="00686141" w:rsidRPr="00367FF7">
        <w:rPr>
          <w:rFonts w:asciiTheme="minorHAnsi" w:hAnsiTheme="minorHAnsi" w:cs="Times New Roman"/>
          <w:szCs w:val="24"/>
        </w:rPr>
        <w:t>i realizacji projektu pt.</w:t>
      </w:r>
      <w:r w:rsidR="002C264D">
        <w:rPr>
          <w:rFonts w:asciiTheme="minorHAnsi" w:hAnsiTheme="minorHAnsi" w:cs="Times New Roman"/>
          <w:b/>
          <w:szCs w:val="24"/>
        </w:rPr>
        <w:t xml:space="preserve"> </w:t>
      </w:r>
      <w:bookmarkStart w:id="0" w:name="_GoBack"/>
      <w:bookmarkEnd w:id="0"/>
      <w:r w:rsidR="002C264D" w:rsidRPr="002C264D">
        <w:rPr>
          <w:rFonts w:asciiTheme="minorHAnsi" w:hAnsiTheme="minorHAnsi" w:cs="Times New Roman"/>
          <w:b/>
          <w:szCs w:val="24"/>
        </w:rPr>
        <w:t xml:space="preserve">„Ocena bezpieczeństwa i skuteczności terapii indukcyjnej </w:t>
      </w:r>
      <w:proofErr w:type="spellStart"/>
      <w:r w:rsidR="002C264D" w:rsidRPr="002C264D">
        <w:rPr>
          <w:rFonts w:asciiTheme="minorHAnsi" w:hAnsiTheme="minorHAnsi" w:cs="Times New Roman"/>
          <w:b/>
          <w:szCs w:val="24"/>
        </w:rPr>
        <w:t>vedolizumabem</w:t>
      </w:r>
      <w:proofErr w:type="spellEnd"/>
      <w:r w:rsidR="002C264D" w:rsidRPr="002C264D">
        <w:rPr>
          <w:rFonts w:asciiTheme="minorHAnsi" w:hAnsiTheme="minorHAnsi" w:cs="Times New Roman"/>
          <w:b/>
          <w:szCs w:val="24"/>
        </w:rPr>
        <w:t xml:space="preserve"> w porównaniu do standardowej terapii </w:t>
      </w:r>
      <w:proofErr w:type="spellStart"/>
      <w:r w:rsidR="002C264D" w:rsidRPr="002C264D">
        <w:rPr>
          <w:rFonts w:asciiTheme="minorHAnsi" w:hAnsiTheme="minorHAnsi" w:cs="Times New Roman"/>
          <w:b/>
          <w:szCs w:val="24"/>
        </w:rPr>
        <w:t>infliximabem</w:t>
      </w:r>
      <w:proofErr w:type="spellEnd"/>
      <w:r w:rsidR="002C264D" w:rsidRPr="002C264D">
        <w:rPr>
          <w:rFonts w:asciiTheme="minorHAnsi" w:hAnsiTheme="minorHAnsi" w:cs="Times New Roman"/>
          <w:b/>
          <w:szCs w:val="24"/>
        </w:rPr>
        <w:t xml:space="preserve"> u pacjentów pediatrycznych z wrzodziejącym zapaleniem jelita grubego „VEDI-UC”</w:t>
      </w:r>
    </w:p>
    <w:p w:rsidR="00686141" w:rsidRPr="00443644" w:rsidRDefault="005354F8" w:rsidP="005B0D8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bCs/>
          <w:szCs w:val="24"/>
        </w:rPr>
      </w:pPr>
      <w:r w:rsidRPr="00367FF7">
        <w:rPr>
          <w:rFonts w:asciiTheme="minorHAnsi" w:hAnsiTheme="minorHAnsi" w:cs="Times New Roman"/>
          <w:szCs w:val="24"/>
        </w:rPr>
        <w:t>(</w:t>
      </w:r>
      <w:r w:rsidR="00443644" w:rsidRPr="00443644">
        <w:rPr>
          <w:rFonts w:asciiTheme="minorHAnsi" w:hAnsiTheme="minorHAnsi" w:cs="Times New Roman"/>
          <w:bCs/>
          <w:szCs w:val="24"/>
        </w:rPr>
        <w:t xml:space="preserve">Konkurs na niekomercyjne badania kliniczne lub eksperymenty badawcze – badania typu </w:t>
      </w:r>
      <w:proofErr w:type="spellStart"/>
      <w:r w:rsidR="00443644" w:rsidRPr="00443644">
        <w:rPr>
          <w:rFonts w:asciiTheme="minorHAnsi" w:hAnsiTheme="minorHAnsi" w:cs="Times New Roman"/>
          <w:bCs/>
          <w:szCs w:val="24"/>
        </w:rPr>
        <w:t>head</w:t>
      </w:r>
      <w:proofErr w:type="spellEnd"/>
      <w:r w:rsidR="00443644" w:rsidRPr="00443644">
        <w:rPr>
          <w:rFonts w:asciiTheme="minorHAnsi" w:hAnsiTheme="minorHAnsi" w:cs="Times New Roman"/>
          <w:bCs/>
          <w:szCs w:val="24"/>
        </w:rPr>
        <w:t xml:space="preserve"> to </w:t>
      </w:r>
      <w:proofErr w:type="spellStart"/>
      <w:r w:rsidR="00443644" w:rsidRPr="00443644">
        <w:rPr>
          <w:rFonts w:asciiTheme="minorHAnsi" w:hAnsiTheme="minorHAnsi" w:cs="Times New Roman"/>
          <w:bCs/>
          <w:szCs w:val="24"/>
        </w:rPr>
        <w:t>head</w:t>
      </w:r>
      <w:proofErr w:type="spellEnd"/>
      <w:r w:rsidR="00443644" w:rsidRPr="00443644">
        <w:rPr>
          <w:rFonts w:asciiTheme="minorHAnsi" w:hAnsiTheme="minorHAnsi" w:cs="Times New Roman"/>
          <w:bCs/>
          <w:szCs w:val="24"/>
        </w:rPr>
        <w:t xml:space="preserve"> ABM/2022/3</w:t>
      </w:r>
      <w:r w:rsidR="00686141" w:rsidRPr="00367FF7">
        <w:rPr>
          <w:rFonts w:asciiTheme="minorHAnsi" w:hAnsiTheme="minorHAnsi" w:cs="Times New Roman"/>
          <w:szCs w:val="24"/>
        </w:rPr>
        <w:t>)</w:t>
      </w: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3601"/>
        <w:gridCol w:w="4959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443644" w:rsidRPr="00443644">
        <w:rPr>
          <w:rFonts w:asciiTheme="minorHAnsi" w:hAnsiTheme="minorHAnsi" w:cs="Times New Roman"/>
          <w:b/>
          <w:bCs/>
          <w:szCs w:val="24"/>
        </w:rPr>
        <w:t xml:space="preserve">Konkurs na niekomercyjne badania kliniczne lub eksperymenty badawcze – badania typu </w:t>
      </w:r>
      <w:proofErr w:type="spellStart"/>
      <w:r w:rsidR="00443644" w:rsidRPr="00443644">
        <w:rPr>
          <w:rFonts w:asciiTheme="minorHAnsi" w:hAnsiTheme="minorHAnsi" w:cs="Times New Roman"/>
          <w:b/>
          <w:bCs/>
          <w:szCs w:val="24"/>
        </w:rPr>
        <w:t>head</w:t>
      </w:r>
      <w:proofErr w:type="spellEnd"/>
      <w:r w:rsidR="00443644" w:rsidRPr="00443644">
        <w:rPr>
          <w:rFonts w:asciiTheme="minorHAnsi" w:hAnsiTheme="minorHAnsi" w:cs="Times New Roman"/>
          <w:b/>
          <w:bCs/>
          <w:szCs w:val="24"/>
        </w:rPr>
        <w:t xml:space="preserve"> to </w:t>
      </w:r>
      <w:proofErr w:type="spellStart"/>
      <w:r w:rsidR="00443644" w:rsidRPr="00443644">
        <w:rPr>
          <w:rFonts w:asciiTheme="minorHAnsi" w:hAnsiTheme="minorHAnsi" w:cs="Times New Roman"/>
          <w:b/>
          <w:bCs/>
          <w:szCs w:val="24"/>
        </w:rPr>
        <w:t>head</w:t>
      </w:r>
      <w:proofErr w:type="spellEnd"/>
      <w:r w:rsidR="00443644" w:rsidRPr="00443644">
        <w:rPr>
          <w:rFonts w:asciiTheme="minorHAnsi" w:hAnsiTheme="minorHAnsi" w:cs="Times New Roman"/>
          <w:b/>
          <w:bCs/>
          <w:szCs w:val="24"/>
        </w:rPr>
        <w:t xml:space="preserve"> ABM/2022/3</w:t>
      </w:r>
      <w:r w:rsidR="00443644">
        <w:rPr>
          <w:rFonts w:asciiTheme="minorHAnsi" w:hAnsiTheme="minorHAnsi" w:cs="Times New Roman"/>
          <w:b/>
          <w:bCs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am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5354F8">
        <w:rPr>
          <w:rFonts w:asciiTheme="minorHAnsi" w:hAnsiTheme="minorHAnsi" w:cs="Times New Roman"/>
          <w:b/>
          <w:color w:val="000000" w:themeColor="text1"/>
          <w:szCs w:val="24"/>
        </w:rPr>
        <w:t>nr</w:t>
      </w:r>
      <w:r w:rsidR="00443644">
        <w:rPr>
          <w:rFonts w:asciiTheme="minorHAnsi" w:hAnsiTheme="minorHAnsi" w:cs="Times New Roman"/>
          <w:b/>
          <w:color w:val="000000" w:themeColor="text1"/>
          <w:szCs w:val="24"/>
        </w:rPr>
        <w:t xml:space="preserve"> ABM/2022/3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emy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aktywnego współdziałania z Liderem w tworzeniu projektu 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</w:t>
      </w:r>
      <w:proofErr w:type="spellStart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>1 – 7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1 – 4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5B0D8E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5B0D8E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5B0D8E" w:rsidRPr="00161BA4" w:rsidRDefault="005B0D8E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>
        <w:rPr>
          <w:rFonts w:asciiTheme="minorHAnsi" w:eastAsia="Times New Roman" w:hAnsiTheme="minorHAnsi" w:cs="Times New Roman"/>
          <w:color w:val="000000" w:themeColor="text1"/>
          <w:szCs w:val="24"/>
        </w:rPr>
        <w:t>oświadczam, iż podmiot, który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 dysponuje zapleczem infrastrukturalnym i technicznym, o którym mowa w pkt IV.5-6 ogłoszenia;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443644">
        <w:rPr>
          <w:rFonts w:asciiTheme="minorHAnsi" w:hAnsiTheme="minorHAnsi" w:cs="Times New Roman"/>
          <w:color w:val="000000" w:themeColor="text1"/>
          <w:szCs w:val="24"/>
        </w:rPr>
        <w:t>ABM/2022/3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</w:t>
      </w:r>
      <w:r w:rsidR="005B0D8E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kreślonych w pkt II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3"/>
        <w:gridCol w:w="1533"/>
        <w:gridCol w:w="2116"/>
        <w:gridCol w:w="1711"/>
        <w:gridCol w:w="3112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496"/>
        <w:gridCol w:w="2122"/>
        <w:gridCol w:w="1669"/>
        <w:gridCol w:w="1265"/>
        <w:gridCol w:w="1919"/>
      </w:tblGrid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badania</w:t>
            </w: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Okres realizacji</w:t>
            </w:r>
          </w:p>
        </w:tc>
        <w:tc>
          <w:tcPr>
            <w:tcW w:w="1947" w:type="dxa"/>
          </w:tcPr>
          <w:p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 xml:space="preserve">Rola potencjalnego partnera w projekcie </w:t>
            </w: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706C1B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/>
          <w:bCs/>
          <w:iCs/>
          <w:szCs w:val="24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lastRenderedPageBreak/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. </w:t>
      </w:r>
      <w:r w:rsidR="007C4421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Wykaz publikacji, o których mowa </w:t>
      </w:r>
      <w:r w:rsidR="007C4421">
        <w:rPr>
          <w:rFonts w:asciiTheme="minorHAnsi" w:eastAsia="Times New Roman" w:hAnsiTheme="minorHAnsi"/>
          <w:bCs/>
          <w:iCs/>
          <w:szCs w:val="24"/>
        </w:rPr>
        <w:t>w pkt IV.2-3 ogłoszenia o otwartym naborze Partnera: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7C4421" w:rsidRDefault="007C4421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……………………………………………………………………………………………………………………………</w:t>
      </w:r>
    </w:p>
    <w:p w:rsidR="00F31F16" w:rsidRPr="007C4421" w:rsidRDefault="00F31F16" w:rsidP="007C4421">
      <w:pPr>
        <w:pStyle w:val="Akapitzlist"/>
        <w:keepNext/>
        <w:keepLines/>
        <w:numPr>
          <w:ilvl w:val="0"/>
          <w:numId w:val="35"/>
        </w:numPr>
        <w:spacing w:before="200" w:after="0" w:line="276" w:lineRule="auto"/>
        <w:ind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…………………………………………………………………………………………………………………………..</w:t>
      </w:r>
    </w:p>
    <w:p w:rsidR="00706C1B" w:rsidRDefault="00706C1B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</w:p>
    <w:p w:rsidR="00E267A8" w:rsidRPr="00706C1B" w:rsidRDefault="00E267A8" w:rsidP="00706C1B">
      <w:pPr>
        <w:pStyle w:val="Akapitzlist"/>
        <w:keepNext/>
        <w:keepLines/>
        <w:numPr>
          <w:ilvl w:val="0"/>
          <w:numId w:val="32"/>
        </w:numPr>
        <w:spacing w:before="200" w:after="0" w:line="276" w:lineRule="auto"/>
        <w:ind w:left="426" w:right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706C1B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1B" w:rsidRDefault="00706C1B" w:rsidP="00340DEA">
      <w:pPr>
        <w:spacing w:after="0" w:line="240" w:lineRule="auto"/>
      </w:pPr>
      <w:r>
        <w:separator/>
      </w:r>
    </w:p>
  </w:endnote>
  <w:end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1B" w:rsidRDefault="00706C1B" w:rsidP="00340DEA">
      <w:pPr>
        <w:spacing w:after="0" w:line="240" w:lineRule="auto"/>
      </w:pPr>
      <w:r>
        <w:separator/>
      </w:r>
    </w:p>
  </w:footnote>
  <w:footnote w:type="continuationSeparator" w:id="0">
    <w:p w:rsidR="00706C1B" w:rsidRDefault="00706C1B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0F23C86"/>
    <w:multiLevelType w:val="hybridMultilevel"/>
    <w:tmpl w:val="2B82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B097E"/>
    <w:multiLevelType w:val="hybridMultilevel"/>
    <w:tmpl w:val="B92A0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45D3"/>
    <w:multiLevelType w:val="hybridMultilevel"/>
    <w:tmpl w:val="EDEA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412FC"/>
    <w:multiLevelType w:val="hybridMultilevel"/>
    <w:tmpl w:val="F2B2230C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4C0EC2"/>
    <w:multiLevelType w:val="hybridMultilevel"/>
    <w:tmpl w:val="90D4A926"/>
    <w:lvl w:ilvl="0" w:tplc="2A6240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 w15:restartNumberingAfterBreak="0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5"/>
  </w:num>
  <w:num w:numId="17">
    <w:abstractNumId w:val="23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6"/>
  </w:num>
  <w:num w:numId="30">
    <w:abstractNumId w:val="1"/>
  </w:num>
  <w:num w:numId="31">
    <w:abstractNumId w:val="8"/>
  </w:num>
  <w:num w:numId="32">
    <w:abstractNumId w:val="25"/>
  </w:num>
  <w:num w:numId="33">
    <w:abstractNumId w:val="28"/>
  </w:num>
  <w:num w:numId="34">
    <w:abstractNumId w:val="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316F0"/>
    <w:rsid w:val="00153F5C"/>
    <w:rsid w:val="00161BA4"/>
    <w:rsid w:val="00167BDB"/>
    <w:rsid w:val="001734C4"/>
    <w:rsid w:val="0018567E"/>
    <w:rsid w:val="0018770A"/>
    <w:rsid w:val="00193531"/>
    <w:rsid w:val="001976F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C264D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67FF7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3644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048B1"/>
    <w:rsid w:val="005354F8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B0D8E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B66A7"/>
    <w:rsid w:val="006C3E8B"/>
    <w:rsid w:val="006C5A8C"/>
    <w:rsid w:val="006F3191"/>
    <w:rsid w:val="006F49E2"/>
    <w:rsid w:val="007037F9"/>
    <w:rsid w:val="00706C1B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4421"/>
    <w:rsid w:val="007C6AC4"/>
    <w:rsid w:val="007E6B59"/>
    <w:rsid w:val="007E7365"/>
    <w:rsid w:val="007F2444"/>
    <w:rsid w:val="007F5AB4"/>
    <w:rsid w:val="00804F17"/>
    <w:rsid w:val="00813728"/>
    <w:rsid w:val="00813B1B"/>
    <w:rsid w:val="00832B6D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A6A2F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22CF"/>
    <w:rsid w:val="00AB4CC9"/>
    <w:rsid w:val="00AB688F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30DE0"/>
    <w:rsid w:val="00F31F16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68C"/>
  <w15:docId w15:val="{05D1D50D-0072-4857-90A2-8F3FF98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6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1F0B-6A32-4F7D-9048-EBE75ED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Mariola Modzelewska</cp:lastModifiedBy>
  <cp:revision>3</cp:revision>
  <cp:lastPrinted>2021-03-01T09:20:00Z</cp:lastPrinted>
  <dcterms:created xsi:type="dcterms:W3CDTF">2022-10-05T12:38:00Z</dcterms:created>
  <dcterms:modified xsi:type="dcterms:W3CDTF">2022-10-05T12:40:00Z</dcterms:modified>
</cp:coreProperties>
</file>