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5153" w14:textId="285F321D" w:rsidR="00FA0403" w:rsidRDefault="000E4AD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zaproszenia w ramach konkursu ofert nr </w:t>
      </w:r>
      <w:r w:rsidR="005D7B8A">
        <w:rPr>
          <w:rFonts w:ascii="Calibri" w:hAnsi="Calibri"/>
          <w:b/>
        </w:rPr>
        <w:t>1/</w:t>
      </w:r>
      <w:proofErr w:type="spellStart"/>
      <w:r w:rsidR="005D7B8A">
        <w:rPr>
          <w:rFonts w:ascii="Calibri" w:hAnsi="Calibri"/>
          <w:b/>
        </w:rPr>
        <w:t>ExEAT</w:t>
      </w:r>
      <w:proofErr w:type="spellEnd"/>
      <w:r w:rsidR="005D7B8A">
        <w:rPr>
          <w:rFonts w:ascii="Calibri" w:hAnsi="Calibri"/>
          <w:b/>
        </w:rPr>
        <w:t>/2023</w:t>
      </w:r>
      <w:r>
        <w:rPr>
          <w:rFonts w:ascii="Calibri" w:hAnsi="Calibri"/>
          <w:b/>
        </w:rPr>
        <w:t xml:space="preserve"> – opis przedmiotu zamówienia wraz z formularzem cenowym</w:t>
      </w:r>
    </w:p>
    <w:p w14:paraId="78F49FAF" w14:textId="77777777" w:rsidR="00FA0403" w:rsidRDefault="00FA0403">
      <w:pPr>
        <w:jc w:val="both"/>
        <w:rPr>
          <w:rFonts w:ascii="Calibri" w:hAnsi="Calibri"/>
          <w:b/>
        </w:rPr>
      </w:pPr>
    </w:p>
    <w:p w14:paraId="5B9F082A" w14:textId="77777777" w:rsidR="00FA0403" w:rsidRDefault="000E4ADB">
      <w:r>
        <w:t xml:space="preserve">Nazwa Wykonawcy: </w:t>
      </w:r>
    </w:p>
    <w:p w14:paraId="7F091C61" w14:textId="77777777" w:rsidR="00FA0403" w:rsidRDefault="000E4ADB">
      <w:pPr>
        <w:rPr>
          <w:b/>
          <w:i/>
        </w:rPr>
      </w:pPr>
      <w:r>
        <w:t>...................................................................................................................................................................</w:t>
      </w:r>
    </w:p>
    <w:p w14:paraId="1B92AF60" w14:textId="77777777" w:rsidR="00FA0403" w:rsidRDefault="00FA0403"/>
    <w:p w14:paraId="655EAC59" w14:textId="77777777" w:rsidR="00FA0403" w:rsidRDefault="000E4ADB">
      <w:r>
        <w:t xml:space="preserve">Adres Wykonawcy: </w:t>
      </w:r>
    </w:p>
    <w:p w14:paraId="7C06AE31" w14:textId="77777777" w:rsidR="00FA0403" w:rsidRDefault="000E4ADB">
      <w:r>
        <w:t>...................................................................................................................................................................</w:t>
      </w:r>
    </w:p>
    <w:p w14:paraId="2755822B" w14:textId="77777777" w:rsidR="00FA0403" w:rsidRDefault="00FA0403">
      <w:pPr>
        <w:jc w:val="both"/>
        <w:rPr>
          <w:rFonts w:ascii="Calibri" w:hAnsi="Calibri"/>
          <w:b/>
        </w:rPr>
      </w:pPr>
    </w:p>
    <w:p w14:paraId="166F628C" w14:textId="77777777" w:rsidR="00FA0403" w:rsidRDefault="000E4ADB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Opis wymagań dotyczących wykonania badań genetycznych profilu bakteryjnego jelit (</w:t>
      </w:r>
      <w:proofErr w:type="spellStart"/>
      <w:r>
        <w:rPr>
          <w:rFonts w:ascii="Calibri" w:hAnsi="Calibri"/>
          <w:b/>
        </w:rPr>
        <w:t>FloraGEN</w:t>
      </w:r>
      <w:proofErr w:type="spellEnd"/>
      <w:r>
        <w:rPr>
          <w:rFonts w:ascii="Calibri" w:hAnsi="Calibri"/>
          <w:b/>
        </w:rPr>
        <w:t>) dla 700 próbek pochodzących z kału.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6"/>
        <w:gridCol w:w="4019"/>
        <w:gridCol w:w="1276"/>
        <w:gridCol w:w="2976"/>
      </w:tblGrid>
      <w:tr w:rsidR="00FA0403" w14:paraId="45B5B6EF" w14:textId="77777777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0AB43B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B120A9" w14:textId="77777777" w:rsidR="00FA0403" w:rsidRDefault="000E4ADB">
            <w:pPr>
              <w:pStyle w:val="Nagwek1"/>
              <w:jc w:val="both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Nazwa parametru lub funkcja pomiarowa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3EDC72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Wymagana odpowiedź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9BCE38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Odpowiedź</w:t>
            </w:r>
          </w:p>
          <w:p w14:paraId="0A42F4CB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Wykonawcy</w:t>
            </w:r>
          </w:p>
        </w:tc>
      </w:tr>
      <w:tr w:rsidR="00FA0403" w14:paraId="2A3AB01F" w14:textId="77777777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37C896" w14:textId="77777777" w:rsidR="00FA0403" w:rsidRDefault="00FA04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17138F" w14:textId="77777777" w:rsidR="00FA0403" w:rsidRDefault="000E4ADB">
            <w:pPr>
              <w:snapToGrid w:val="0"/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Wykonawca powinien posiadać możliwość </w:t>
            </w:r>
            <w:r>
              <w:rPr>
                <w:rFonts w:ascii="Calibri" w:hAnsi="Calibri"/>
                <w:color w:val="000000"/>
              </w:rPr>
              <w:t>wykonania badań genetycznych profilu bakteryjnego jelit (</w:t>
            </w:r>
            <w:proofErr w:type="spellStart"/>
            <w:r>
              <w:rPr>
                <w:rFonts w:ascii="Calibri" w:hAnsi="Calibri"/>
                <w:color w:val="000000"/>
              </w:rPr>
              <w:t>FloraGEN</w:t>
            </w:r>
            <w:proofErr w:type="spellEnd"/>
            <w:r>
              <w:rPr>
                <w:rFonts w:ascii="Calibri" w:hAnsi="Calibri"/>
                <w:color w:val="000000"/>
              </w:rPr>
              <w:t>) technologią GA-map®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563276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DAA6B8" w14:textId="77777777" w:rsidR="00FA0403" w:rsidRDefault="00FA04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A0403" w14:paraId="773B409A" w14:textId="77777777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834F7C" w14:textId="77777777" w:rsidR="00FA0403" w:rsidRDefault="00FA04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8D00B1" w14:textId="40C0A027" w:rsidR="00FA0403" w:rsidRDefault="000E4ADB">
            <w:pPr>
              <w:snapToGrid w:val="0"/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cs="Calibri"/>
              </w:rPr>
              <w:t xml:space="preserve">Czas wykonania </w:t>
            </w:r>
            <w:r>
              <w:rPr>
                <w:rFonts w:ascii="Calibri" w:hAnsi="Calibri"/>
                <w:color w:val="000000"/>
              </w:rPr>
              <w:t>badań genetycznych profilu bakteryjnego jelit (</w:t>
            </w:r>
            <w:proofErr w:type="spellStart"/>
            <w:r>
              <w:rPr>
                <w:rFonts w:ascii="Calibri" w:hAnsi="Calibri"/>
                <w:color w:val="000000"/>
              </w:rPr>
              <w:t>FloraGEN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  <w:r>
              <w:rPr>
                <w:rFonts w:cs="Calibri"/>
              </w:rPr>
              <w:t>nie może przekroczyć</w:t>
            </w:r>
            <w:r w:rsidR="000060DC">
              <w:rPr>
                <w:rFonts w:cs="Calibri"/>
              </w:rPr>
              <w:t xml:space="preserve"> 21</w:t>
            </w:r>
            <w:r>
              <w:rPr>
                <w:rFonts w:cs="Calibri"/>
              </w:rPr>
              <w:t xml:space="preserve"> dni od daty dostarczenia próbek.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727336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BA9D8F" w14:textId="77777777" w:rsidR="00FA0403" w:rsidRDefault="00FA04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A0403" w14:paraId="723C045E" w14:textId="77777777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2A42FD" w14:textId="77777777" w:rsidR="00FA0403" w:rsidRDefault="00FA04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58C53D" w14:textId="77777777" w:rsidR="00FA0403" w:rsidRDefault="000E4ADB">
            <w:pPr>
              <w:snapToGrid w:val="0"/>
              <w:spacing w:after="0" w:line="240" w:lineRule="auto"/>
              <w:jc w:val="both"/>
              <w:rPr>
                <w:rFonts w:ascii="Calibri" w:hAnsi="Calibri"/>
                <w:lang w:val="zh-CN"/>
              </w:rPr>
            </w:pPr>
            <w:r>
              <w:rPr>
                <w:rFonts w:ascii="Calibri" w:hAnsi="Calibri" w:cs="Arial"/>
              </w:rPr>
              <w:t xml:space="preserve">Wykonawca powinien </w:t>
            </w:r>
            <w:r>
              <w:rPr>
                <w:rFonts w:ascii="Calibri" w:hAnsi="Calibri"/>
                <w:color w:val="000000"/>
              </w:rPr>
              <w:t>wykonać badania genetyczne profilu bakteryjnego jelit (</w:t>
            </w:r>
            <w:proofErr w:type="spellStart"/>
            <w:r>
              <w:rPr>
                <w:rFonts w:ascii="Calibri" w:hAnsi="Calibri"/>
                <w:color w:val="000000"/>
              </w:rPr>
              <w:t>FloraGEN</w:t>
            </w:r>
            <w:proofErr w:type="spellEnd"/>
            <w:r>
              <w:rPr>
                <w:rFonts w:ascii="Calibri" w:hAnsi="Calibri"/>
                <w:color w:val="000000"/>
              </w:rPr>
              <w:t>) bezpośrednio we własnym laboratorium.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93B37D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59A5D8" w14:textId="77777777" w:rsidR="00FA0403" w:rsidRDefault="00FA04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A0403" w14:paraId="0673AE8C" w14:textId="77777777" w:rsidTr="005D7B8A">
        <w:trPr>
          <w:trHeight w:val="78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806D22" w14:textId="77777777" w:rsidR="00FA0403" w:rsidRDefault="00FA04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E762E0" w14:textId="5A9116CE" w:rsidR="00FA0403" w:rsidRDefault="000060DC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Wykonawca jest zobligowany </w:t>
            </w:r>
            <w:r>
              <w:t>dostarczyć zestawy do pobrań dla Zamawiającego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C92E0C" w14:textId="77777777" w:rsidR="00FA0403" w:rsidRDefault="000E4A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F87A2B" w14:textId="77777777" w:rsidR="00FA0403" w:rsidRDefault="00FA04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27382719" w14:textId="77777777" w:rsidR="00FA0403" w:rsidRDefault="00FA0403"/>
    <w:p w14:paraId="3040A8F3" w14:textId="77777777" w:rsidR="00FA0403" w:rsidRDefault="00FA0403"/>
    <w:p w14:paraId="3B9E34F7" w14:textId="77777777" w:rsidR="00FA0403" w:rsidRDefault="00FA0403"/>
    <w:p w14:paraId="1E3DD7FA" w14:textId="77777777" w:rsidR="00FA0403" w:rsidRDefault="00FA0403">
      <w:pPr>
        <w:sectPr w:rsidR="00FA0403">
          <w:footerReference w:type="default" r:id="rId8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</w:p>
    <w:p w14:paraId="45934692" w14:textId="77777777" w:rsidR="00FA0403" w:rsidRDefault="00FA0403"/>
    <w:p w14:paraId="3E072415" w14:textId="77777777" w:rsidR="00FA0403" w:rsidRDefault="000E4ADB">
      <w:pPr>
        <w:rPr>
          <w:b/>
        </w:rPr>
      </w:pPr>
      <w:r>
        <w:rPr>
          <w:b/>
        </w:rPr>
        <w:t xml:space="preserve">Formularz cenowy </w:t>
      </w:r>
    </w:p>
    <w:p w14:paraId="330019B0" w14:textId="77777777" w:rsidR="00FA0403" w:rsidRDefault="00FA04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62"/>
        <w:gridCol w:w="1341"/>
        <w:gridCol w:w="1141"/>
        <w:gridCol w:w="1061"/>
        <w:gridCol w:w="1099"/>
        <w:gridCol w:w="985"/>
        <w:gridCol w:w="1447"/>
      </w:tblGrid>
      <w:tr w:rsidR="00FA0403" w14:paraId="670C0A90" w14:textId="77777777">
        <w:trPr>
          <w:trHeight w:val="608"/>
        </w:trPr>
        <w:tc>
          <w:tcPr>
            <w:tcW w:w="619" w:type="dxa"/>
          </w:tcPr>
          <w:p w14:paraId="25E64989" w14:textId="77777777" w:rsidR="00FA0403" w:rsidRDefault="000E4ADB">
            <w:r>
              <w:rPr>
                <w:b/>
              </w:rPr>
              <w:t>Lp.</w:t>
            </w:r>
          </w:p>
        </w:tc>
        <w:tc>
          <w:tcPr>
            <w:tcW w:w="2062" w:type="dxa"/>
          </w:tcPr>
          <w:p w14:paraId="0E9FC305" w14:textId="77777777" w:rsidR="00FA0403" w:rsidRDefault="000E4ADB">
            <w:r>
              <w:rPr>
                <w:b/>
              </w:rPr>
              <w:t>Nazwa procedury</w:t>
            </w:r>
          </w:p>
        </w:tc>
        <w:tc>
          <w:tcPr>
            <w:tcW w:w="1341" w:type="dxa"/>
          </w:tcPr>
          <w:p w14:paraId="22095DC7" w14:textId="77777777" w:rsidR="00FA0403" w:rsidRDefault="000E4ADB">
            <w:r>
              <w:rPr>
                <w:b/>
              </w:rPr>
              <w:t>Szacunkowa liczba procedur</w:t>
            </w:r>
          </w:p>
        </w:tc>
        <w:tc>
          <w:tcPr>
            <w:tcW w:w="1141" w:type="dxa"/>
          </w:tcPr>
          <w:p w14:paraId="5C5F4F4B" w14:textId="77777777" w:rsidR="00FA0403" w:rsidRDefault="000E4ADB">
            <w:r>
              <w:rPr>
                <w:b/>
              </w:rPr>
              <w:t>J.M.</w:t>
            </w:r>
          </w:p>
        </w:tc>
        <w:tc>
          <w:tcPr>
            <w:tcW w:w="1061" w:type="dxa"/>
          </w:tcPr>
          <w:p w14:paraId="4F71CC55" w14:textId="77777777" w:rsidR="00FA0403" w:rsidRDefault="000E4ADB">
            <w:r>
              <w:rPr>
                <w:b/>
              </w:rPr>
              <w:t xml:space="preserve">Cena jedn. w PLN netto </w:t>
            </w:r>
          </w:p>
        </w:tc>
        <w:tc>
          <w:tcPr>
            <w:tcW w:w="1099" w:type="dxa"/>
          </w:tcPr>
          <w:p w14:paraId="5BB8BBC8" w14:textId="77777777" w:rsidR="00FA0403" w:rsidRDefault="000E4ADB">
            <w:r>
              <w:rPr>
                <w:b/>
              </w:rPr>
              <w:t>Wartość w PLN netto</w:t>
            </w:r>
          </w:p>
        </w:tc>
        <w:tc>
          <w:tcPr>
            <w:tcW w:w="985" w:type="dxa"/>
          </w:tcPr>
          <w:p w14:paraId="5908DEDE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Stawka</w:t>
            </w:r>
          </w:p>
          <w:p w14:paraId="445AC41D" w14:textId="77777777" w:rsidR="00FA0403" w:rsidRDefault="000E4ADB">
            <w:r>
              <w:rPr>
                <w:b/>
              </w:rPr>
              <w:t>VAT w %</w:t>
            </w:r>
          </w:p>
        </w:tc>
        <w:tc>
          <w:tcPr>
            <w:tcW w:w="1447" w:type="dxa"/>
          </w:tcPr>
          <w:p w14:paraId="692261BA" w14:textId="77777777" w:rsidR="00FA0403" w:rsidRDefault="000E4ADB">
            <w:r>
              <w:rPr>
                <w:b/>
              </w:rPr>
              <w:t>Wartość w PLN brutto</w:t>
            </w:r>
          </w:p>
        </w:tc>
      </w:tr>
      <w:tr w:rsidR="00FA0403" w14:paraId="0D7FB9B4" w14:textId="77777777">
        <w:trPr>
          <w:trHeight w:val="324"/>
        </w:trPr>
        <w:tc>
          <w:tcPr>
            <w:tcW w:w="619" w:type="dxa"/>
          </w:tcPr>
          <w:p w14:paraId="53FE2907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</w:tcPr>
          <w:p w14:paraId="5878CEE7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1" w:type="dxa"/>
          </w:tcPr>
          <w:p w14:paraId="2DA65A32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1" w:type="dxa"/>
          </w:tcPr>
          <w:p w14:paraId="61DF07AE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</w:tcPr>
          <w:p w14:paraId="44367E0B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</w:tcPr>
          <w:p w14:paraId="798E520C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6=3*5</w:t>
            </w:r>
          </w:p>
        </w:tc>
        <w:tc>
          <w:tcPr>
            <w:tcW w:w="985" w:type="dxa"/>
          </w:tcPr>
          <w:p w14:paraId="63EE7F55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7" w:type="dxa"/>
          </w:tcPr>
          <w:p w14:paraId="4F97CC26" w14:textId="77777777" w:rsidR="00FA0403" w:rsidRDefault="000E4ADB">
            <w:pPr>
              <w:rPr>
                <w:b/>
              </w:rPr>
            </w:pPr>
            <w:r>
              <w:rPr>
                <w:b/>
              </w:rPr>
              <w:t>8=6+7</w:t>
            </w:r>
          </w:p>
        </w:tc>
      </w:tr>
      <w:tr w:rsidR="00FA0403" w14:paraId="677BE137" w14:textId="77777777">
        <w:tc>
          <w:tcPr>
            <w:tcW w:w="619" w:type="dxa"/>
            <w:vAlign w:val="center"/>
          </w:tcPr>
          <w:p w14:paraId="7803F771" w14:textId="77777777" w:rsidR="00FA0403" w:rsidRDefault="000E4ADB">
            <w:r>
              <w:t>1.</w:t>
            </w:r>
          </w:p>
        </w:tc>
        <w:tc>
          <w:tcPr>
            <w:tcW w:w="2062" w:type="dxa"/>
            <w:vAlign w:val="center"/>
          </w:tcPr>
          <w:p w14:paraId="4B38AE13" w14:textId="77777777" w:rsidR="00FA0403" w:rsidRDefault="00FA0403">
            <w:pPr>
              <w:rPr>
                <w:i/>
              </w:rPr>
            </w:pPr>
          </w:p>
        </w:tc>
        <w:tc>
          <w:tcPr>
            <w:tcW w:w="1341" w:type="dxa"/>
            <w:vAlign w:val="center"/>
          </w:tcPr>
          <w:p w14:paraId="587AEAD7" w14:textId="77777777" w:rsidR="00FA0403" w:rsidRDefault="00FA0403"/>
        </w:tc>
        <w:tc>
          <w:tcPr>
            <w:tcW w:w="1141" w:type="dxa"/>
            <w:vAlign w:val="center"/>
          </w:tcPr>
          <w:p w14:paraId="7E900F12" w14:textId="77777777" w:rsidR="00FA0403" w:rsidRDefault="000E4ADB">
            <w:r>
              <w:t>procedura</w:t>
            </w:r>
          </w:p>
        </w:tc>
        <w:tc>
          <w:tcPr>
            <w:tcW w:w="1061" w:type="dxa"/>
          </w:tcPr>
          <w:p w14:paraId="779F24FD" w14:textId="77777777" w:rsidR="00FA0403" w:rsidRDefault="00FA0403"/>
        </w:tc>
        <w:tc>
          <w:tcPr>
            <w:tcW w:w="1099" w:type="dxa"/>
          </w:tcPr>
          <w:p w14:paraId="2F5AFD11" w14:textId="77777777" w:rsidR="00FA0403" w:rsidRDefault="00FA0403"/>
        </w:tc>
        <w:tc>
          <w:tcPr>
            <w:tcW w:w="985" w:type="dxa"/>
            <w:vAlign w:val="center"/>
          </w:tcPr>
          <w:p w14:paraId="50AB3217" w14:textId="77777777" w:rsidR="00FA0403" w:rsidRDefault="00FA0403"/>
        </w:tc>
        <w:tc>
          <w:tcPr>
            <w:tcW w:w="1447" w:type="dxa"/>
          </w:tcPr>
          <w:p w14:paraId="52AD900B" w14:textId="77777777" w:rsidR="00FA0403" w:rsidRDefault="00FA0403"/>
        </w:tc>
      </w:tr>
      <w:tr w:rsidR="00FA0403" w14:paraId="4DBD286A" w14:textId="77777777">
        <w:trPr>
          <w:trHeight w:val="340"/>
        </w:trPr>
        <w:tc>
          <w:tcPr>
            <w:tcW w:w="6224" w:type="dxa"/>
            <w:gridSpan w:val="5"/>
            <w:vAlign w:val="center"/>
          </w:tcPr>
          <w:p w14:paraId="167BF86A" w14:textId="77777777" w:rsidR="00FA0403" w:rsidRDefault="000E4ADB">
            <w:pPr>
              <w:spacing w:before="240"/>
            </w:pPr>
            <w:r>
              <w:rPr>
                <w:b/>
              </w:rPr>
              <w:t>RAZEM</w:t>
            </w:r>
          </w:p>
        </w:tc>
        <w:tc>
          <w:tcPr>
            <w:tcW w:w="1099" w:type="dxa"/>
          </w:tcPr>
          <w:p w14:paraId="2CF5B088" w14:textId="77777777" w:rsidR="00FA0403" w:rsidRDefault="00FA0403"/>
        </w:tc>
        <w:tc>
          <w:tcPr>
            <w:tcW w:w="985" w:type="dxa"/>
          </w:tcPr>
          <w:p w14:paraId="688229D2" w14:textId="4EF4F463" w:rsidR="00FA0403" w:rsidRDefault="00FA0403"/>
        </w:tc>
        <w:tc>
          <w:tcPr>
            <w:tcW w:w="1447" w:type="dxa"/>
          </w:tcPr>
          <w:p w14:paraId="648B4404" w14:textId="77777777" w:rsidR="00FA0403" w:rsidRDefault="00FA0403"/>
        </w:tc>
      </w:tr>
    </w:tbl>
    <w:p w14:paraId="6CC457FA" w14:textId="77777777" w:rsidR="00FA0403" w:rsidRDefault="00FA0403"/>
    <w:p w14:paraId="436FFA1F" w14:textId="77777777" w:rsidR="00FA0403" w:rsidRDefault="00FA0403"/>
    <w:p w14:paraId="39DB4B1B" w14:textId="77777777" w:rsidR="00FA0403" w:rsidRDefault="00FA0403">
      <w:pPr>
        <w:rPr>
          <w:i/>
        </w:rPr>
      </w:pPr>
    </w:p>
    <w:p w14:paraId="2CDD2E77" w14:textId="77777777" w:rsidR="00FA0403" w:rsidRDefault="000E4ADB">
      <w:pPr>
        <w:rPr>
          <w:i/>
        </w:rPr>
      </w:pPr>
      <w:r>
        <w:rPr>
          <w:i/>
        </w:rPr>
        <w:t>.......................................... dnia 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</w:t>
      </w:r>
    </w:p>
    <w:p w14:paraId="3C4C5509" w14:textId="77777777" w:rsidR="00FA0403" w:rsidRDefault="00FA0403">
      <w:pPr>
        <w:rPr>
          <w:i/>
        </w:rPr>
      </w:pPr>
    </w:p>
    <w:p w14:paraId="576710E3" w14:textId="77777777" w:rsidR="00FA0403" w:rsidRDefault="00FA0403">
      <w:pPr>
        <w:rPr>
          <w:i/>
        </w:rPr>
      </w:pPr>
    </w:p>
    <w:p w14:paraId="27FFAD68" w14:textId="77777777" w:rsidR="00FA0403" w:rsidRDefault="00FA0403">
      <w:pPr>
        <w:rPr>
          <w:i/>
        </w:rPr>
      </w:pPr>
    </w:p>
    <w:p w14:paraId="16AC3990" w14:textId="77777777" w:rsidR="00FA0403" w:rsidRDefault="000E4ADB">
      <w:pPr>
        <w:rPr>
          <w:b/>
          <w:i/>
        </w:rPr>
      </w:pPr>
      <w:r>
        <w:rPr>
          <w:i/>
        </w:rPr>
        <w:t>………………………………………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                                                   </w:t>
      </w:r>
    </w:p>
    <w:p w14:paraId="6829076D" w14:textId="77777777" w:rsidR="00FA0403" w:rsidRDefault="000E4ADB">
      <w:pPr>
        <w:rPr>
          <w:b/>
          <w:i/>
        </w:rPr>
      </w:pPr>
      <w:r>
        <w:rPr>
          <w:i/>
        </w:rPr>
        <w:t>(podpis wykonawcy)</w:t>
      </w:r>
    </w:p>
    <w:sectPr w:rsidR="00FA0403">
      <w:pgSz w:w="11906" w:h="16838"/>
      <w:pgMar w:top="1417" w:right="1417" w:bottom="1417" w:left="7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A540" w14:textId="77777777" w:rsidR="000E4ADB" w:rsidRDefault="000E4ADB">
      <w:pPr>
        <w:spacing w:line="240" w:lineRule="auto"/>
      </w:pPr>
      <w:r>
        <w:separator/>
      </w:r>
    </w:p>
  </w:endnote>
  <w:endnote w:type="continuationSeparator" w:id="0">
    <w:p w14:paraId="60B01E57" w14:textId="77777777" w:rsidR="000E4ADB" w:rsidRDefault="000E4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9642" w14:textId="77777777" w:rsidR="00FA0403" w:rsidRDefault="000E4AD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24C0DE" wp14:editId="1C07CAEF">
          <wp:simplePos x="0" y="0"/>
          <wp:positionH relativeFrom="page">
            <wp:posOffset>564515</wp:posOffset>
          </wp:positionH>
          <wp:positionV relativeFrom="page">
            <wp:posOffset>9510395</wp:posOffset>
          </wp:positionV>
          <wp:extent cx="1706880" cy="704850"/>
          <wp:effectExtent l="0" t="0" r="7620" b="0"/>
          <wp:wrapTight wrapText="right">
            <wp:wrapPolygon edited="0">
              <wp:start x="0" y="0"/>
              <wp:lineTo x="0" y="21016"/>
              <wp:lineTo x="21455" y="21016"/>
              <wp:lineTo x="21455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Badanie finansowane ze środków budżetu państwa od Agencji Badań Medycznych, numer Projektu 2022/ABM/03/00029-00. </w:t>
    </w:r>
  </w:p>
  <w:p w14:paraId="09CD262A" w14:textId="77777777" w:rsidR="00FA0403" w:rsidRDefault="000E4ADB">
    <w:pPr>
      <w:pStyle w:val="Stopka"/>
    </w:pPr>
    <w:proofErr w:type="spellStart"/>
    <w:r>
      <w:t>Research</w:t>
    </w:r>
    <w:proofErr w:type="spellEnd"/>
    <w:r>
      <w:t xml:space="preserve"> </w:t>
    </w:r>
    <w:proofErr w:type="spellStart"/>
    <w:r>
      <w:t>financed</w:t>
    </w:r>
    <w:proofErr w:type="spellEnd"/>
    <w:r>
      <w:t xml:space="preserve"> by the </w:t>
    </w:r>
    <w:proofErr w:type="spellStart"/>
    <w:r>
      <w:t>Medical</w:t>
    </w:r>
    <w:proofErr w:type="spellEnd"/>
    <w:r>
      <w:t xml:space="preserve"> </w:t>
    </w:r>
    <w:proofErr w:type="spellStart"/>
    <w:r>
      <w:t>Research</w:t>
    </w:r>
    <w:proofErr w:type="spellEnd"/>
    <w:r>
      <w:t xml:space="preserve"> </w:t>
    </w:r>
    <w:proofErr w:type="spellStart"/>
    <w:r>
      <w:t>Agency</w:t>
    </w:r>
    <w:proofErr w:type="spellEnd"/>
    <w:r>
      <w:t xml:space="preserve">, Poland, from </w:t>
    </w:r>
    <w:proofErr w:type="spellStart"/>
    <w:r>
      <w:t>state</w:t>
    </w:r>
    <w:proofErr w:type="spellEnd"/>
    <w:r>
      <w:t xml:space="preserve"> </w:t>
    </w:r>
    <w:proofErr w:type="spellStart"/>
    <w:r>
      <w:t>budget</w:t>
    </w:r>
    <w:proofErr w:type="spellEnd"/>
    <w:r>
      <w:t xml:space="preserve">, Project </w:t>
    </w:r>
    <w:proofErr w:type="spellStart"/>
    <w:r>
      <w:t>number</w:t>
    </w:r>
    <w:proofErr w:type="spellEnd"/>
    <w:r>
      <w:t xml:space="preserve"> 2022/ABM/03/00029-00.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F72C" w14:textId="77777777" w:rsidR="000E4ADB" w:rsidRDefault="000E4ADB">
      <w:pPr>
        <w:spacing w:after="0"/>
      </w:pPr>
      <w:r>
        <w:separator/>
      </w:r>
    </w:p>
  </w:footnote>
  <w:footnote w:type="continuationSeparator" w:id="0">
    <w:p w14:paraId="3A3D0E1E" w14:textId="77777777" w:rsidR="000E4ADB" w:rsidRDefault="000E4A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5807"/>
    <w:multiLevelType w:val="multilevel"/>
    <w:tmpl w:val="72CC58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4B"/>
    <w:rsid w:val="000060DC"/>
    <w:rsid w:val="000E4ADB"/>
    <w:rsid w:val="0029298D"/>
    <w:rsid w:val="002B7246"/>
    <w:rsid w:val="002D5F62"/>
    <w:rsid w:val="003774C7"/>
    <w:rsid w:val="004244DC"/>
    <w:rsid w:val="005D7B8A"/>
    <w:rsid w:val="00600D4B"/>
    <w:rsid w:val="00637E13"/>
    <w:rsid w:val="00666ADE"/>
    <w:rsid w:val="00832617"/>
    <w:rsid w:val="00880A9E"/>
    <w:rsid w:val="008C174D"/>
    <w:rsid w:val="008D61C1"/>
    <w:rsid w:val="0094074D"/>
    <w:rsid w:val="00AB7A09"/>
    <w:rsid w:val="00AD6C96"/>
    <w:rsid w:val="00BD0043"/>
    <w:rsid w:val="00C0474D"/>
    <w:rsid w:val="00CD7A1D"/>
    <w:rsid w:val="00DE0C73"/>
    <w:rsid w:val="00E375F1"/>
    <w:rsid w:val="00E530E0"/>
    <w:rsid w:val="00EF7AFC"/>
    <w:rsid w:val="00FA0403"/>
    <w:rsid w:val="44F9192E"/>
    <w:rsid w:val="7D5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8CA"/>
  <w15:docId w15:val="{5BF15088-DA1D-4E13-AF2E-3A85C953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36"/>
      <w:szCs w:val="36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color w:val="00000A"/>
      <w:sz w:val="36"/>
      <w:szCs w:val="36"/>
      <w:lang w:val="zh-CN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32D8-D10A-4FF7-9D65-6DC5D96B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Szyperek</cp:lastModifiedBy>
  <cp:revision>16</cp:revision>
  <dcterms:created xsi:type="dcterms:W3CDTF">2022-10-31T14:27:00Z</dcterms:created>
  <dcterms:modified xsi:type="dcterms:W3CDTF">2023-07-19T11:15:00Z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271EE8362A7A45DFA3210ABF1FC2A4C4</vt:lpwstr>
  </property>
</Properties>
</file>