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D" w:rsidRPr="00463FF9" w:rsidRDefault="0023340C">
      <w:pPr>
        <w:spacing w:after="202" w:line="259" w:lineRule="auto"/>
        <w:ind w:left="0" w:right="0" w:firstLine="0"/>
        <w:jc w:val="left"/>
        <w:rPr>
          <w:lang w:val="pl-PL"/>
        </w:rPr>
      </w:pPr>
      <w:bookmarkStart w:id="0" w:name="_GoBack"/>
      <w:bookmarkEnd w:id="0"/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14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sz w:val="22"/>
          <w:lang w:val="pl-PL"/>
        </w:rPr>
        <w:t xml:space="preserve"> </w:t>
      </w:r>
    </w:p>
    <w:p w:rsidR="009A3ABD" w:rsidRPr="00463FF9" w:rsidRDefault="0023340C">
      <w:pPr>
        <w:spacing w:after="14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sz w:val="22"/>
          <w:lang w:val="pl-PL"/>
        </w:rPr>
        <w:t xml:space="preserve"> </w:t>
      </w:r>
    </w:p>
    <w:p w:rsidR="009A3ABD" w:rsidRPr="00463FF9" w:rsidRDefault="009A3ABD" w:rsidP="00463FF9">
      <w:pPr>
        <w:spacing w:after="74" w:line="259" w:lineRule="auto"/>
        <w:ind w:left="0" w:right="0" w:firstLine="0"/>
        <w:jc w:val="left"/>
        <w:rPr>
          <w:lang w:val="pl-PL"/>
        </w:rPr>
      </w:pPr>
    </w:p>
    <w:p w:rsidR="009A3ABD" w:rsidRPr="00463FF9" w:rsidRDefault="0023340C">
      <w:pPr>
        <w:spacing w:after="179" w:line="259" w:lineRule="auto"/>
        <w:ind w:left="0" w:right="228" w:firstLine="0"/>
        <w:jc w:val="center"/>
        <w:rPr>
          <w:lang w:val="pl-PL"/>
        </w:rPr>
      </w:pPr>
      <w:r w:rsidRPr="00463FF9">
        <w:rPr>
          <w:b/>
          <w:sz w:val="28"/>
          <w:lang w:val="pl-PL"/>
        </w:rPr>
        <w:t xml:space="preserve">INSTYTUT „POMNIK - CENTRUM ZDROWIA DZIECKA” </w:t>
      </w:r>
    </w:p>
    <w:p w:rsidR="009A3ABD" w:rsidRPr="00463FF9" w:rsidRDefault="0023340C">
      <w:pPr>
        <w:pStyle w:val="Nagwek1"/>
        <w:ind w:left="1123" w:right="1175"/>
        <w:rPr>
          <w:lang w:val="pl-PL"/>
        </w:rPr>
      </w:pPr>
      <w:r w:rsidRPr="00463FF9">
        <w:rPr>
          <w:u w:val="none"/>
          <w:lang w:val="pl-PL"/>
        </w:rPr>
        <w:t xml:space="preserve">04-730 Warszawa, Al. Dzieci Polskich 20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14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3007" w:firstLine="0"/>
        <w:jc w:val="left"/>
        <w:rPr>
          <w:lang w:val="pl-PL"/>
        </w:rPr>
      </w:pPr>
      <w:r w:rsidRPr="00463FF9">
        <w:rPr>
          <w:b/>
          <w:sz w:val="28"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38" w:right="0" w:firstLine="0"/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009775" cy="1704975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FF9">
        <w:rPr>
          <w:b/>
          <w:sz w:val="28"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sz w:val="28"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sz w:val="28"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sz w:val="28"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sz w:val="28"/>
          <w:lang w:val="pl-PL"/>
        </w:rPr>
        <w:t xml:space="preserve"> </w:t>
      </w:r>
    </w:p>
    <w:p w:rsidR="009A3ABD" w:rsidRPr="00463FF9" w:rsidRDefault="0023340C">
      <w:pPr>
        <w:spacing w:after="83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sz w:val="28"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59" w:firstLine="0"/>
        <w:jc w:val="center"/>
        <w:rPr>
          <w:lang w:val="pl-PL"/>
        </w:rPr>
      </w:pPr>
      <w:r w:rsidRPr="00463FF9">
        <w:rPr>
          <w:b/>
          <w:sz w:val="40"/>
          <w:u w:val="single" w:color="000000"/>
          <w:lang w:val="pl-PL"/>
        </w:rPr>
        <w:t>KONKURS OFERT NA</w:t>
      </w:r>
      <w:r w:rsidRPr="00463FF9">
        <w:rPr>
          <w:b/>
          <w:sz w:val="40"/>
          <w:lang w:val="pl-PL"/>
        </w:rPr>
        <w:t xml:space="preserve">: </w:t>
      </w:r>
    </w:p>
    <w:p w:rsidR="009A3ABD" w:rsidRPr="00463FF9" w:rsidRDefault="0023340C">
      <w:pPr>
        <w:spacing w:after="0" w:line="259" w:lineRule="auto"/>
        <w:ind w:left="0" w:right="0" w:firstLine="0"/>
        <w:jc w:val="center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56" w:line="259" w:lineRule="auto"/>
        <w:ind w:left="0" w:right="0" w:firstLine="0"/>
        <w:jc w:val="center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357" w:lineRule="auto"/>
        <w:ind w:left="0" w:right="0" w:firstLine="0"/>
        <w:jc w:val="center"/>
        <w:rPr>
          <w:lang w:val="pl-PL"/>
        </w:rPr>
      </w:pPr>
      <w:r w:rsidRPr="00463FF9">
        <w:rPr>
          <w:sz w:val="28"/>
          <w:lang w:val="pl-PL"/>
        </w:rPr>
        <w:t>wynajęcie powierzchni pod ustawienie bilbordu na terenie zewnętrznym Instytutu</w:t>
      </w: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463FF9">
      <w:pPr>
        <w:spacing w:after="0" w:line="259" w:lineRule="auto"/>
        <w:ind w:left="1123" w:right="1749"/>
        <w:jc w:val="center"/>
        <w:rPr>
          <w:lang w:val="pl-PL"/>
        </w:rPr>
      </w:pPr>
      <w:r>
        <w:rPr>
          <w:b/>
          <w:lang w:val="pl-PL"/>
        </w:rPr>
        <w:t xml:space="preserve">  Warszawa, kwiecień </w:t>
      </w:r>
      <w:r w:rsidR="0023340C" w:rsidRPr="00463FF9">
        <w:rPr>
          <w:b/>
          <w:lang w:val="pl-PL"/>
        </w:rPr>
        <w:t xml:space="preserve">2021 r. </w:t>
      </w:r>
    </w:p>
    <w:p w:rsidR="009A3ABD" w:rsidRPr="00463FF9" w:rsidRDefault="0023340C" w:rsidP="00463FF9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sz w:val="22"/>
          <w:lang w:val="pl-PL"/>
        </w:rPr>
        <w:t xml:space="preserve"> </w:t>
      </w:r>
    </w:p>
    <w:p w:rsidR="009A3ABD" w:rsidRPr="00463FF9" w:rsidRDefault="0023340C">
      <w:pPr>
        <w:spacing w:after="59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sz w:val="22"/>
          <w:lang w:val="pl-PL"/>
        </w:rPr>
        <w:lastRenderedPageBreak/>
        <w:t xml:space="preserve"> </w:t>
      </w:r>
    </w:p>
    <w:p w:rsidR="009A3ABD" w:rsidRPr="00463FF9" w:rsidRDefault="0023340C">
      <w:pPr>
        <w:spacing w:after="56" w:line="259" w:lineRule="auto"/>
        <w:ind w:left="-5" w:right="0"/>
        <w:jc w:val="left"/>
        <w:rPr>
          <w:lang w:val="pl-PL"/>
        </w:rPr>
      </w:pPr>
      <w:r w:rsidRPr="00463FF9">
        <w:rPr>
          <w:b/>
          <w:sz w:val="22"/>
          <w:lang w:val="pl-PL"/>
        </w:rPr>
        <w:t xml:space="preserve">Sprzedający: </w:t>
      </w:r>
    </w:p>
    <w:p w:rsidR="009A3ABD" w:rsidRPr="00463FF9" w:rsidRDefault="0023340C">
      <w:pPr>
        <w:spacing w:after="0" w:line="259" w:lineRule="auto"/>
        <w:ind w:left="-5" w:right="43"/>
        <w:rPr>
          <w:lang w:val="pl-PL"/>
        </w:rPr>
      </w:pPr>
      <w:r w:rsidRPr="00463FF9">
        <w:rPr>
          <w:sz w:val="22"/>
          <w:lang w:val="pl-PL"/>
        </w:rPr>
        <w:t>Instytut „Pomnik - Centrum Zdrowia Dziecka”</w:t>
      </w:r>
      <w:r w:rsidRPr="00463FF9">
        <w:rPr>
          <w:b/>
          <w:sz w:val="22"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-5" w:right="43"/>
        <w:rPr>
          <w:lang w:val="pl-PL"/>
        </w:rPr>
      </w:pPr>
      <w:r w:rsidRPr="00463FF9">
        <w:rPr>
          <w:sz w:val="22"/>
          <w:lang w:val="pl-PL"/>
        </w:rPr>
        <w:t xml:space="preserve">Al. Dzieci Polskich 20  </w:t>
      </w:r>
    </w:p>
    <w:p w:rsidR="009A3ABD" w:rsidRPr="00463FF9" w:rsidRDefault="0023340C">
      <w:pPr>
        <w:spacing w:after="0" w:line="259" w:lineRule="auto"/>
        <w:ind w:left="-5" w:right="43"/>
        <w:rPr>
          <w:lang w:val="pl-PL"/>
        </w:rPr>
      </w:pPr>
      <w:r w:rsidRPr="00463FF9">
        <w:rPr>
          <w:sz w:val="22"/>
          <w:lang w:val="pl-PL"/>
        </w:rPr>
        <w:t xml:space="preserve">04-730 Warszawa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sz w:val="22"/>
          <w:lang w:val="pl-PL"/>
        </w:rPr>
        <w:t xml:space="preserve"> </w:t>
      </w:r>
    </w:p>
    <w:p w:rsidR="009A3ABD" w:rsidRPr="00463FF9" w:rsidRDefault="0023340C">
      <w:pPr>
        <w:spacing w:after="22" w:line="259" w:lineRule="auto"/>
        <w:ind w:left="0" w:right="0" w:firstLine="0"/>
        <w:jc w:val="left"/>
        <w:rPr>
          <w:lang w:val="pl-PL"/>
        </w:rPr>
      </w:pPr>
      <w:r w:rsidRPr="00463FF9">
        <w:rPr>
          <w:sz w:val="22"/>
          <w:lang w:val="pl-PL"/>
        </w:rPr>
        <w:t xml:space="preserve"> </w:t>
      </w:r>
    </w:p>
    <w:p w:rsidR="009A3ABD" w:rsidRPr="00463FF9" w:rsidRDefault="0023340C">
      <w:pPr>
        <w:spacing w:after="7" w:line="270" w:lineRule="auto"/>
        <w:ind w:right="64"/>
        <w:jc w:val="center"/>
        <w:rPr>
          <w:lang w:val="pl-PL"/>
        </w:rPr>
      </w:pPr>
      <w:r w:rsidRPr="00463FF9">
        <w:rPr>
          <w:b/>
          <w:sz w:val="22"/>
          <w:lang w:val="pl-PL"/>
        </w:rPr>
        <w:t xml:space="preserve">Zaproszenie do wzięcia udziału w konkursie ofert na: </w:t>
      </w:r>
    </w:p>
    <w:p w:rsidR="009A3ABD" w:rsidRPr="00463FF9" w:rsidRDefault="0023340C">
      <w:pPr>
        <w:pStyle w:val="Nagwek2"/>
        <w:spacing w:after="0"/>
        <w:ind w:left="79" w:right="130"/>
        <w:rPr>
          <w:lang w:val="pl-PL"/>
        </w:rPr>
      </w:pPr>
      <w:r w:rsidRPr="00463FF9">
        <w:rPr>
          <w:b w:val="0"/>
          <w:lang w:val="pl-PL"/>
        </w:rPr>
        <w:t>Wynajęcie powierzchni na ustawienie bilbordu na terenie zewnętrznym Instytutu</w:t>
      </w:r>
      <w:r w:rsidRPr="00463FF9">
        <w:rPr>
          <w:sz w:val="22"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5" w:firstLine="0"/>
        <w:jc w:val="center"/>
        <w:rPr>
          <w:lang w:val="pl-PL"/>
        </w:rPr>
      </w:pPr>
      <w:r w:rsidRPr="00463FF9">
        <w:rPr>
          <w:sz w:val="22"/>
          <w:lang w:val="pl-PL"/>
        </w:rPr>
        <w:t xml:space="preserve"> </w:t>
      </w:r>
    </w:p>
    <w:p w:rsidR="009A3ABD" w:rsidRPr="00463FF9" w:rsidRDefault="0023340C">
      <w:pPr>
        <w:spacing w:after="22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sz w:val="22"/>
          <w:lang w:val="pl-PL"/>
        </w:rPr>
        <w:t xml:space="preserve"> </w:t>
      </w:r>
    </w:p>
    <w:p w:rsidR="009A3ABD" w:rsidRPr="00463FF9" w:rsidRDefault="0023340C">
      <w:pPr>
        <w:tabs>
          <w:tab w:val="center" w:pos="2725"/>
        </w:tabs>
        <w:spacing w:after="0" w:line="259" w:lineRule="auto"/>
        <w:ind w:left="-15" w:right="0" w:firstLine="0"/>
        <w:jc w:val="left"/>
        <w:rPr>
          <w:lang w:val="pl-PL"/>
        </w:rPr>
      </w:pPr>
      <w:r w:rsidRPr="00463FF9">
        <w:rPr>
          <w:b/>
          <w:sz w:val="22"/>
          <w:lang w:val="pl-PL"/>
        </w:rPr>
        <w:t xml:space="preserve"> </w:t>
      </w:r>
      <w:r w:rsidRPr="00463FF9">
        <w:rPr>
          <w:b/>
          <w:sz w:val="22"/>
          <w:lang w:val="pl-PL"/>
        </w:rPr>
        <w:tab/>
        <w:t xml:space="preserve">Informacje istotne dla uczestników  konkursu: </w:t>
      </w:r>
    </w:p>
    <w:p w:rsidR="009A3ABD" w:rsidRPr="00463FF9" w:rsidRDefault="0023340C">
      <w:pPr>
        <w:spacing w:after="18" w:line="259" w:lineRule="auto"/>
        <w:ind w:left="0" w:right="0" w:firstLine="0"/>
        <w:jc w:val="left"/>
        <w:rPr>
          <w:lang w:val="pl-PL"/>
        </w:rPr>
      </w:pPr>
      <w:r w:rsidRPr="00463FF9">
        <w:rPr>
          <w:sz w:val="22"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535" w:right="0"/>
        <w:jc w:val="left"/>
        <w:rPr>
          <w:lang w:val="pl-PL"/>
        </w:rPr>
      </w:pPr>
      <w:r w:rsidRPr="00463FF9">
        <w:rPr>
          <w:sz w:val="22"/>
          <w:lang w:val="pl-PL"/>
        </w:rPr>
        <w:t>1.</w:t>
      </w:r>
      <w:r w:rsidRPr="00463FF9">
        <w:rPr>
          <w:rFonts w:ascii="Arial" w:eastAsia="Arial" w:hAnsi="Arial" w:cs="Arial"/>
          <w:sz w:val="22"/>
          <w:lang w:val="pl-PL"/>
        </w:rPr>
        <w:t xml:space="preserve"> </w:t>
      </w:r>
      <w:r w:rsidRPr="00463FF9">
        <w:rPr>
          <w:sz w:val="22"/>
          <w:u w:val="single" w:color="000000"/>
          <w:lang w:val="pl-PL"/>
        </w:rPr>
        <w:t>Termin i miejsce składania ofert</w:t>
      </w:r>
      <w:r w:rsidRPr="00463FF9">
        <w:rPr>
          <w:sz w:val="22"/>
          <w:lang w:val="pl-PL"/>
        </w:rPr>
        <w:t xml:space="preserve"> </w:t>
      </w:r>
    </w:p>
    <w:p w:rsidR="009A3ABD" w:rsidRPr="00463FF9" w:rsidRDefault="0023340C">
      <w:pPr>
        <w:spacing w:after="57" w:line="259" w:lineRule="auto"/>
        <w:ind w:left="900" w:right="0" w:firstLine="0"/>
        <w:jc w:val="left"/>
        <w:rPr>
          <w:lang w:val="pl-PL"/>
        </w:rPr>
      </w:pPr>
      <w:r w:rsidRPr="00463FF9">
        <w:rPr>
          <w:sz w:val="22"/>
          <w:lang w:val="pl-PL"/>
        </w:rPr>
        <w:t xml:space="preserve"> </w:t>
      </w:r>
    </w:p>
    <w:p w:rsidR="009A3ABD" w:rsidRPr="00463FF9" w:rsidRDefault="0023340C">
      <w:pPr>
        <w:spacing w:after="41" w:line="259" w:lineRule="auto"/>
        <w:ind w:left="862" w:right="43"/>
        <w:rPr>
          <w:lang w:val="pl-PL"/>
        </w:rPr>
      </w:pPr>
      <w:r w:rsidRPr="00463FF9">
        <w:rPr>
          <w:sz w:val="22"/>
          <w:lang w:val="pl-PL"/>
        </w:rPr>
        <w:t xml:space="preserve">Ofertę należy składać w Dziale Logistyki, budynek K, 1 piętro, pokój 111B lub 112B, </w:t>
      </w:r>
      <w:r w:rsidR="00B16348">
        <w:rPr>
          <w:sz w:val="22"/>
          <w:lang w:val="pl-PL"/>
        </w:rPr>
        <w:br/>
      </w:r>
      <w:r w:rsidRPr="00463FF9">
        <w:rPr>
          <w:sz w:val="22"/>
          <w:lang w:val="pl-PL"/>
        </w:rPr>
        <w:t xml:space="preserve">w zamkniętej kopercie w terminie do dnia </w:t>
      </w:r>
      <w:r w:rsidR="00463FF9">
        <w:rPr>
          <w:sz w:val="22"/>
          <w:lang w:val="pl-PL"/>
        </w:rPr>
        <w:t>30.04.2021</w:t>
      </w:r>
      <w:r w:rsidRPr="00463FF9">
        <w:rPr>
          <w:sz w:val="22"/>
          <w:lang w:val="pl-PL"/>
        </w:rPr>
        <w:t>r. do godz. 10</w:t>
      </w:r>
      <w:r w:rsidRPr="00463FF9">
        <w:rPr>
          <w:sz w:val="22"/>
          <w:vertAlign w:val="superscript"/>
          <w:lang w:val="pl-PL"/>
        </w:rPr>
        <w:t>00</w:t>
      </w:r>
      <w:r w:rsidRPr="00463FF9">
        <w:rPr>
          <w:sz w:val="22"/>
          <w:lang w:val="pl-PL"/>
        </w:rPr>
        <w:t xml:space="preserve">  drogą pocztową lub osobiście. </w:t>
      </w:r>
    </w:p>
    <w:p w:rsidR="009A3ABD" w:rsidRPr="00463FF9" w:rsidRDefault="0023340C">
      <w:pPr>
        <w:spacing w:after="57" w:line="259" w:lineRule="auto"/>
        <w:ind w:left="852" w:right="0" w:firstLine="0"/>
        <w:jc w:val="left"/>
        <w:rPr>
          <w:lang w:val="pl-PL"/>
        </w:rPr>
      </w:pPr>
      <w:r w:rsidRPr="00463FF9">
        <w:rPr>
          <w:sz w:val="22"/>
          <w:lang w:val="pl-PL"/>
        </w:rPr>
        <w:t xml:space="preserve"> </w:t>
      </w:r>
    </w:p>
    <w:p w:rsidR="009A3ABD" w:rsidRPr="00463FF9" w:rsidRDefault="0023340C">
      <w:pPr>
        <w:spacing w:after="42" w:line="259" w:lineRule="auto"/>
        <w:ind w:left="862" w:right="43"/>
        <w:rPr>
          <w:lang w:val="pl-PL"/>
        </w:rPr>
      </w:pPr>
      <w:r w:rsidRPr="00463FF9">
        <w:rPr>
          <w:sz w:val="22"/>
          <w:lang w:val="pl-PL"/>
        </w:rPr>
        <w:t xml:space="preserve">       Koperta powinna być zaadresowana do Zamawiającego na adres: </w:t>
      </w:r>
    </w:p>
    <w:p w:rsidR="009A3ABD" w:rsidRPr="00463FF9" w:rsidRDefault="0023340C">
      <w:pPr>
        <w:spacing w:after="7" w:line="270" w:lineRule="auto"/>
        <w:ind w:right="59"/>
        <w:jc w:val="center"/>
        <w:rPr>
          <w:lang w:val="pl-PL"/>
        </w:rPr>
      </w:pPr>
      <w:r w:rsidRPr="00463FF9">
        <w:rPr>
          <w:b/>
          <w:sz w:val="22"/>
          <w:lang w:val="pl-PL"/>
        </w:rPr>
        <w:t xml:space="preserve">Instytut  Pomnik - Centrum Zdrowia Dziecka” </w:t>
      </w:r>
    </w:p>
    <w:p w:rsidR="009A3ABD" w:rsidRPr="00463FF9" w:rsidRDefault="0023340C">
      <w:pPr>
        <w:spacing w:after="7" w:line="270" w:lineRule="auto"/>
        <w:ind w:left="3466" w:right="3463"/>
        <w:jc w:val="center"/>
        <w:rPr>
          <w:lang w:val="pl-PL"/>
        </w:rPr>
      </w:pPr>
      <w:r w:rsidRPr="00463FF9">
        <w:rPr>
          <w:b/>
          <w:sz w:val="22"/>
          <w:lang w:val="pl-PL"/>
        </w:rPr>
        <w:t xml:space="preserve">Al. Dzieci Polskich 20 04-730 Warszawa Dział Logistyki </w:t>
      </w:r>
    </w:p>
    <w:p w:rsidR="009A3ABD" w:rsidRPr="00463FF9" w:rsidRDefault="0023340C">
      <w:pPr>
        <w:spacing w:after="19" w:line="259" w:lineRule="auto"/>
        <w:ind w:left="0" w:right="5" w:firstLine="0"/>
        <w:jc w:val="center"/>
        <w:rPr>
          <w:lang w:val="pl-PL"/>
        </w:rPr>
      </w:pPr>
      <w:r w:rsidRPr="00463FF9">
        <w:rPr>
          <w:b/>
          <w:sz w:val="22"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234" w:right="0" w:firstLine="0"/>
        <w:jc w:val="center"/>
        <w:rPr>
          <w:lang w:val="pl-PL"/>
        </w:rPr>
      </w:pPr>
      <w:r w:rsidRPr="00463FF9">
        <w:rPr>
          <w:sz w:val="22"/>
          <w:lang w:val="pl-PL"/>
        </w:rPr>
        <w:t xml:space="preserve">oraz powinna być oznaczona następująco: </w:t>
      </w:r>
    </w:p>
    <w:p w:rsidR="009A3ABD" w:rsidRPr="00463FF9" w:rsidRDefault="0023340C">
      <w:pPr>
        <w:spacing w:after="0" w:line="259" w:lineRule="auto"/>
        <w:ind w:left="852" w:right="0" w:firstLine="0"/>
        <w:jc w:val="left"/>
        <w:rPr>
          <w:lang w:val="pl-PL"/>
        </w:rPr>
      </w:pPr>
      <w:r w:rsidRPr="00463FF9">
        <w:rPr>
          <w:sz w:val="22"/>
          <w:lang w:val="pl-PL"/>
        </w:rPr>
        <w:t xml:space="preserve"> </w:t>
      </w:r>
    </w:p>
    <w:p w:rsidR="009A3ABD" w:rsidRPr="00463FF9" w:rsidRDefault="0023340C">
      <w:pPr>
        <w:spacing w:after="52" w:line="270" w:lineRule="auto"/>
        <w:ind w:right="60"/>
        <w:jc w:val="center"/>
        <w:rPr>
          <w:lang w:val="pl-PL"/>
        </w:rPr>
      </w:pPr>
      <w:r w:rsidRPr="00463FF9">
        <w:rPr>
          <w:b/>
          <w:sz w:val="22"/>
          <w:lang w:val="pl-PL"/>
        </w:rPr>
        <w:t xml:space="preserve">Konkurs ofert na: </w:t>
      </w:r>
    </w:p>
    <w:p w:rsidR="009A3ABD" w:rsidRPr="00463FF9" w:rsidRDefault="0023340C">
      <w:pPr>
        <w:pStyle w:val="Nagwek2"/>
        <w:spacing w:after="0"/>
        <w:ind w:left="79" w:right="0"/>
        <w:rPr>
          <w:lang w:val="pl-PL"/>
        </w:rPr>
      </w:pPr>
      <w:r w:rsidRPr="00463FF9">
        <w:rPr>
          <w:b w:val="0"/>
          <w:lang w:val="pl-PL"/>
        </w:rPr>
        <w:t>Wynajęcie powierzchni na ustawienie bilbordu na terenie zewnętrznym Instytutu</w:t>
      </w:r>
      <w:r w:rsidRPr="00463FF9">
        <w:rPr>
          <w:b w:val="0"/>
          <w:sz w:val="28"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sz w:val="22"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sz w:val="22"/>
          <w:lang w:val="pl-PL"/>
        </w:rPr>
        <w:t xml:space="preserve"> </w:t>
      </w:r>
    </w:p>
    <w:p w:rsidR="009A3ABD" w:rsidRPr="00463FF9" w:rsidRDefault="00463FF9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lang w:val="pl-PL"/>
        </w:rPr>
      </w:pPr>
      <w:r>
        <w:rPr>
          <w:sz w:val="22"/>
          <w:u w:val="single" w:color="000000"/>
          <w:lang w:val="pl-PL"/>
        </w:rPr>
        <w:t>Termin otwarcia ofert – 30</w:t>
      </w:r>
      <w:r w:rsidR="0023340C" w:rsidRPr="00463FF9">
        <w:rPr>
          <w:sz w:val="22"/>
          <w:u w:val="single" w:color="000000"/>
          <w:lang w:val="pl-PL"/>
        </w:rPr>
        <w:t>.04.2021 r. godz. 10</w:t>
      </w:r>
      <w:r w:rsidR="0023340C" w:rsidRPr="00463FF9">
        <w:rPr>
          <w:sz w:val="22"/>
          <w:vertAlign w:val="superscript"/>
          <w:lang w:val="pl-PL"/>
        </w:rPr>
        <w:t xml:space="preserve">05  </w:t>
      </w:r>
      <w:r w:rsidR="0023340C" w:rsidRPr="00463FF9">
        <w:rPr>
          <w:sz w:val="22"/>
          <w:u w:val="single" w:color="000000"/>
          <w:lang w:val="pl-PL"/>
        </w:rPr>
        <w:t>budynek</w:t>
      </w:r>
      <w:r>
        <w:rPr>
          <w:sz w:val="22"/>
          <w:u w:val="single" w:color="000000"/>
          <w:lang w:val="pl-PL"/>
        </w:rPr>
        <w:t xml:space="preserve"> </w:t>
      </w:r>
      <w:r w:rsidR="0023340C" w:rsidRPr="00463FF9">
        <w:rPr>
          <w:sz w:val="22"/>
          <w:u w:val="single" w:color="000000"/>
          <w:lang w:val="pl-PL"/>
        </w:rPr>
        <w:t xml:space="preserve"> „K” pokój 111B</w:t>
      </w:r>
      <w:r w:rsidR="0023340C" w:rsidRPr="00463FF9">
        <w:rPr>
          <w:sz w:val="22"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sz w:val="22"/>
          <w:lang w:val="pl-PL"/>
        </w:rPr>
        <w:t xml:space="preserve"> </w:t>
      </w:r>
    </w:p>
    <w:p w:rsidR="009A3ABD" w:rsidRPr="00463FF9" w:rsidRDefault="0023340C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lang w:val="pl-PL"/>
        </w:rPr>
      </w:pPr>
      <w:r w:rsidRPr="00463FF9">
        <w:rPr>
          <w:sz w:val="22"/>
          <w:u w:val="single" w:color="000000"/>
          <w:lang w:val="pl-PL"/>
        </w:rPr>
        <w:t>Kryteria oceny ofert: najwyższa oferowana kwota czynszu</w:t>
      </w:r>
      <w:r w:rsidRPr="00463FF9">
        <w:rPr>
          <w:sz w:val="22"/>
          <w:lang w:val="pl-PL"/>
        </w:rPr>
        <w:t xml:space="preserve"> </w:t>
      </w:r>
    </w:p>
    <w:p w:rsidR="009A3ABD" w:rsidRPr="00463FF9" w:rsidRDefault="0023340C">
      <w:pPr>
        <w:spacing w:after="43" w:line="259" w:lineRule="auto"/>
        <w:ind w:left="0" w:right="0" w:firstLine="0"/>
        <w:jc w:val="left"/>
        <w:rPr>
          <w:lang w:val="pl-PL"/>
        </w:rPr>
      </w:pPr>
      <w:r w:rsidRPr="00463FF9">
        <w:rPr>
          <w:sz w:val="22"/>
          <w:lang w:val="pl-PL"/>
        </w:rPr>
        <w:t xml:space="preserve"> </w:t>
      </w:r>
    </w:p>
    <w:p w:rsidR="009A3ABD" w:rsidRDefault="0023340C">
      <w:pPr>
        <w:numPr>
          <w:ilvl w:val="0"/>
          <w:numId w:val="1"/>
        </w:numPr>
        <w:spacing w:after="0" w:line="259" w:lineRule="auto"/>
        <w:ind w:right="0" w:hanging="360"/>
        <w:jc w:val="left"/>
      </w:pPr>
      <w:proofErr w:type="spellStart"/>
      <w:r>
        <w:rPr>
          <w:u w:val="single" w:color="000000"/>
        </w:rPr>
        <w:t>Oferta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powinna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zawierać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9A3ABD" w:rsidRDefault="0023340C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9A3ABD" w:rsidRPr="00463FF9" w:rsidRDefault="0023340C">
      <w:pPr>
        <w:spacing w:after="0"/>
        <w:ind w:left="1082" w:right="52" w:hanging="511"/>
        <w:rPr>
          <w:lang w:val="pl-PL"/>
        </w:rPr>
      </w:pPr>
      <w:r w:rsidRPr="00463FF9">
        <w:rPr>
          <w:lang w:val="pl-PL"/>
        </w:rPr>
        <w:t xml:space="preserve">4.a. Aktualny odpis z właściwego rejestru albo potwierdzenie o wpisie do Centralnej Ewidencji i Informacji o Działalności Gospodarczej Rzeczypospolitej Polskiej wystawione nie wcześniej niż 6 miesięcy przed upływem  terminu składania ofert. </w:t>
      </w:r>
    </w:p>
    <w:p w:rsidR="009A3ABD" w:rsidRPr="00463FF9" w:rsidRDefault="0023340C">
      <w:pPr>
        <w:spacing w:after="30" w:line="259" w:lineRule="auto"/>
        <w:ind w:left="341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  <w:r w:rsidRPr="00463FF9">
        <w:rPr>
          <w:lang w:val="pl-PL"/>
        </w:rPr>
        <w:tab/>
        <w:t xml:space="preserve"> </w:t>
      </w:r>
    </w:p>
    <w:p w:rsidR="009A3ABD" w:rsidRPr="00463FF9" w:rsidRDefault="0023340C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lang w:val="pl-PL"/>
        </w:rPr>
      </w:pPr>
      <w:r w:rsidRPr="00463FF9">
        <w:rPr>
          <w:u w:val="single" w:color="000000"/>
          <w:lang w:val="pl-PL"/>
        </w:rPr>
        <w:t>Sposób kontaktowania się z Wynajmującym.</w:t>
      </w: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23" w:line="259" w:lineRule="auto"/>
        <w:ind w:left="54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0"/>
        <w:ind w:left="718" w:right="52"/>
        <w:rPr>
          <w:lang w:val="pl-PL"/>
        </w:rPr>
      </w:pPr>
      <w:r w:rsidRPr="00463FF9">
        <w:rPr>
          <w:lang w:val="pl-PL"/>
        </w:rPr>
        <w:t xml:space="preserve">Do bezpośredniego kontaktowania się z najemcami, upoważnieni są:  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numPr>
          <w:ilvl w:val="0"/>
          <w:numId w:val="2"/>
        </w:numPr>
        <w:spacing w:after="0"/>
        <w:ind w:right="3730" w:hanging="360"/>
        <w:rPr>
          <w:lang w:val="pl-PL"/>
        </w:rPr>
      </w:pPr>
      <w:r w:rsidRPr="00463FF9">
        <w:rPr>
          <w:lang w:val="pl-PL"/>
        </w:rPr>
        <w:lastRenderedPageBreak/>
        <w:t xml:space="preserve">Michał Jabłoński – tel. (22) 815-15-43;       email: m.jablonski@ipczd.pl </w:t>
      </w:r>
    </w:p>
    <w:p w:rsidR="009A3ABD" w:rsidRPr="00463FF9" w:rsidRDefault="0023340C">
      <w:pPr>
        <w:numPr>
          <w:ilvl w:val="0"/>
          <w:numId w:val="2"/>
        </w:numPr>
        <w:ind w:right="3730" w:hanging="360"/>
        <w:rPr>
          <w:lang w:val="pl-PL"/>
        </w:rPr>
      </w:pPr>
      <w:r w:rsidRPr="00463FF9">
        <w:rPr>
          <w:lang w:val="pl-PL"/>
        </w:rPr>
        <w:t xml:space="preserve">Grażyna Szeląg – tel.(22) 815-15-24; email: g.szelag@ipczd.pl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Default="0023340C">
      <w:pPr>
        <w:numPr>
          <w:ilvl w:val="0"/>
          <w:numId w:val="3"/>
        </w:numPr>
        <w:spacing w:after="0" w:line="259" w:lineRule="auto"/>
        <w:ind w:right="0" w:hanging="360"/>
        <w:jc w:val="left"/>
      </w:pPr>
      <w:proofErr w:type="spellStart"/>
      <w:r>
        <w:rPr>
          <w:u w:val="single" w:color="000000"/>
        </w:rPr>
        <w:t>Postanowienia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dodatkowe</w:t>
      </w:r>
      <w:proofErr w:type="spellEnd"/>
      <w:r>
        <w:t xml:space="preserve"> </w:t>
      </w:r>
    </w:p>
    <w:p w:rsidR="009A3ABD" w:rsidRDefault="0023340C">
      <w:pPr>
        <w:spacing w:after="0" w:line="259" w:lineRule="auto"/>
        <w:ind w:left="900" w:right="0" w:firstLine="0"/>
        <w:jc w:val="left"/>
      </w:pPr>
      <w:r>
        <w:t xml:space="preserve"> </w:t>
      </w:r>
    </w:p>
    <w:p w:rsidR="009A3ABD" w:rsidRPr="00463FF9" w:rsidRDefault="0023340C">
      <w:pPr>
        <w:numPr>
          <w:ilvl w:val="0"/>
          <w:numId w:val="3"/>
        </w:numPr>
        <w:spacing w:after="18" w:line="285" w:lineRule="auto"/>
        <w:ind w:right="0" w:hanging="360"/>
        <w:jc w:val="left"/>
        <w:rPr>
          <w:lang w:val="pl-PL"/>
        </w:rPr>
      </w:pPr>
      <w:r w:rsidRPr="00463FF9">
        <w:rPr>
          <w:lang w:val="pl-PL"/>
        </w:rPr>
        <w:t xml:space="preserve">a. IPCZD zastrzega sobie prawo unieważnienia konkursu na każdym jego etapie bez      podania przyczyn, a oferentom nie przysługują z tego tytułu jakiekolwiek       roszczenia.  </w:t>
      </w:r>
    </w:p>
    <w:p w:rsidR="009A3ABD" w:rsidRPr="00463FF9" w:rsidRDefault="0023340C">
      <w:pPr>
        <w:numPr>
          <w:ilvl w:val="0"/>
          <w:numId w:val="3"/>
        </w:numPr>
        <w:spacing w:after="3"/>
        <w:ind w:right="0" w:hanging="360"/>
        <w:jc w:val="left"/>
        <w:rPr>
          <w:lang w:val="pl-PL"/>
        </w:rPr>
      </w:pPr>
      <w:r w:rsidRPr="00463FF9">
        <w:rPr>
          <w:lang w:val="pl-PL"/>
        </w:rPr>
        <w:t xml:space="preserve">b.  IPCZD przysługuje prawo swobodnego wyboru ofert, jeżeli uczestnicy konkursu         zaoferowali tę samą cenę. </w:t>
      </w:r>
    </w:p>
    <w:p w:rsidR="009A3ABD" w:rsidRPr="00463FF9" w:rsidRDefault="0023340C">
      <w:pPr>
        <w:spacing w:after="6"/>
        <w:ind w:left="550" w:right="52"/>
        <w:rPr>
          <w:lang w:val="pl-PL"/>
        </w:rPr>
      </w:pPr>
      <w:r w:rsidRPr="00463FF9">
        <w:rPr>
          <w:lang w:val="pl-PL"/>
        </w:rPr>
        <w:t xml:space="preserve">8. c.  IP CZD zastrzega sobie prawo odrzucenia wybranych ofert bez podania przyczyn,              a oferentom nie przysługują z tego tytułu jakiekolwiek roszczenia. </w:t>
      </w:r>
    </w:p>
    <w:p w:rsidR="009A3ABD" w:rsidRPr="00463FF9" w:rsidRDefault="0023340C">
      <w:pPr>
        <w:spacing w:after="0" w:line="259" w:lineRule="auto"/>
        <w:ind w:left="90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158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159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right="46"/>
        <w:jc w:val="right"/>
        <w:rPr>
          <w:lang w:val="pl-PL"/>
        </w:rPr>
      </w:pPr>
      <w:r w:rsidRPr="00463FF9">
        <w:rPr>
          <w:b/>
          <w:lang w:val="pl-PL"/>
        </w:rPr>
        <w:lastRenderedPageBreak/>
        <w:t xml:space="preserve">Załącznik nr 1  </w:t>
      </w:r>
    </w:p>
    <w:p w:rsidR="009A3ABD" w:rsidRPr="00463FF9" w:rsidRDefault="0023340C">
      <w:pPr>
        <w:spacing w:after="0" w:line="259" w:lineRule="auto"/>
        <w:ind w:left="0" w:right="0" w:firstLine="0"/>
        <w:jc w:val="righ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righ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righ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righ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pStyle w:val="Nagwek1"/>
        <w:ind w:left="1017" w:right="1068"/>
        <w:rPr>
          <w:lang w:val="pl-PL"/>
        </w:rPr>
      </w:pPr>
      <w:r w:rsidRPr="00463FF9">
        <w:rPr>
          <w:lang w:val="pl-PL"/>
        </w:rPr>
        <w:t>INFORMACJE ISTOTNE DLA OFERENTÓW</w:t>
      </w:r>
      <w:r w:rsidRPr="00463FF9">
        <w:rPr>
          <w:u w:val="none"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righ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righ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righ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134" w:line="259" w:lineRule="auto"/>
        <w:ind w:left="370" w:right="0"/>
        <w:jc w:val="left"/>
        <w:rPr>
          <w:lang w:val="pl-PL"/>
        </w:rPr>
      </w:pPr>
      <w:r w:rsidRPr="00463FF9">
        <w:rPr>
          <w:i/>
          <w:lang w:val="pl-PL"/>
        </w:rPr>
        <w:t xml:space="preserve"> 1. Przeznaczenie powierzchni i lokalizacja: </w:t>
      </w:r>
    </w:p>
    <w:p w:rsidR="009A3ABD" w:rsidRPr="00463FF9" w:rsidRDefault="0023340C">
      <w:pPr>
        <w:spacing w:after="162" w:line="259" w:lineRule="auto"/>
        <w:ind w:left="-5" w:right="0"/>
        <w:jc w:val="left"/>
        <w:rPr>
          <w:lang w:val="pl-PL"/>
        </w:rPr>
      </w:pPr>
      <w:r w:rsidRPr="00463FF9">
        <w:rPr>
          <w:i/>
          <w:lang w:val="pl-PL"/>
        </w:rPr>
        <w:t xml:space="preserve">           Wynajęcie powierzchni na ustawienie bilbordu na terenie zewnętrznym  Instytutu  </w:t>
      </w:r>
    </w:p>
    <w:p w:rsidR="009A3ABD" w:rsidRPr="00463FF9" w:rsidRDefault="0023340C">
      <w:pPr>
        <w:numPr>
          <w:ilvl w:val="0"/>
          <w:numId w:val="4"/>
        </w:numPr>
        <w:spacing w:after="7"/>
        <w:ind w:right="52" w:hanging="360"/>
        <w:rPr>
          <w:lang w:val="pl-PL"/>
        </w:rPr>
      </w:pPr>
      <w:r w:rsidRPr="00463FF9">
        <w:rPr>
          <w:lang w:val="pl-PL"/>
        </w:rPr>
        <w:t xml:space="preserve">Ofertę należy złożyć włącznie po wcześniejszym ustaleniu dokładnej lokalizacji umieszczenia bilbordu z Wynajmującym. W przypadku braku ustalenia lokalizacji, Instytut zastrzega sobie prawo odrzucenia oferty, jeżeli oferowana lokalizacja nie będzie możliwa do wynajęcia. </w:t>
      </w:r>
    </w:p>
    <w:p w:rsidR="009A3ABD" w:rsidRPr="00463FF9" w:rsidRDefault="0023340C">
      <w:pPr>
        <w:numPr>
          <w:ilvl w:val="0"/>
          <w:numId w:val="4"/>
        </w:numPr>
        <w:spacing w:after="17"/>
        <w:ind w:right="52" w:hanging="360"/>
        <w:rPr>
          <w:lang w:val="pl-PL"/>
        </w:rPr>
      </w:pPr>
      <w:r w:rsidRPr="00463FF9">
        <w:rPr>
          <w:lang w:val="pl-PL"/>
        </w:rPr>
        <w:t xml:space="preserve">W ramach oferty należy złożyć informacje na temat dokładnych wymiarów planowanej konstrukcji bilbordu:  </w:t>
      </w:r>
    </w:p>
    <w:p w:rsidR="009A3ABD" w:rsidRPr="00463FF9" w:rsidRDefault="0023340C">
      <w:pPr>
        <w:numPr>
          <w:ilvl w:val="1"/>
          <w:numId w:val="4"/>
        </w:numPr>
        <w:spacing w:after="12"/>
        <w:ind w:right="52" w:hanging="360"/>
        <w:rPr>
          <w:lang w:val="pl-PL"/>
        </w:rPr>
      </w:pPr>
      <w:r w:rsidRPr="00463FF9">
        <w:rPr>
          <w:lang w:val="pl-PL"/>
        </w:rPr>
        <w:t>Wymiary fundamentu grubość/długość/szerokość</w:t>
      </w:r>
      <w:r w:rsidR="00463FF9" w:rsidRPr="00463FF9">
        <w:rPr>
          <w:lang w:val="pl-PL"/>
        </w:rPr>
        <w:t>,</w:t>
      </w:r>
      <w:r w:rsidRPr="00463FF9">
        <w:rPr>
          <w:lang w:val="pl-PL"/>
        </w:rPr>
        <w:t xml:space="preserve"> </w:t>
      </w:r>
    </w:p>
    <w:p w:rsidR="009A3ABD" w:rsidRDefault="00B16348">
      <w:pPr>
        <w:numPr>
          <w:ilvl w:val="1"/>
          <w:numId w:val="4"/>
        </w:numPr>
        <w:spacing w:after="10"/>
        <w:ind w:right="52" w:hanging="360"/>
      </w:pPr>
      <w:proofErr w:type="spellStart"/>
      <w:r>
        <w:t>Wymiary</w:t>
      </w:r>
      <w:proofErr w:type="spellEnd"/>
      <w:r>
        <w:t xml:space="preserve"> -</w:t>
      </w:r>
      <w:r w:rsidR="0023340C">
        <w:t xml:space="preserve"> </w:t>
      </w:r>
      <w:proofErr w:type="spellStart"/>
      <w:r w:rsidR="0023340C">
        <w:t>długość</w:t>
      </w:r>
      <w:proofErr w:type="spellEnd"/>
      <w:r w:rsidR="0023340C">
        <w:t>/</w:t>
      </w:r>
      <w:proofErr w:type="spellStart"/>
      <w:r w:rsidR="0023340C">
        <w:t>szerokość</w:t>
      </w:r>
      <w:proofErr w:type="spellEnd"/>
      <w:r w:rsidR="00463FF9">
        <w:t>,</w:t>
      </w:r>
      <w:r w:rsidR="0023340C">
        <w:t xml:space="preserve"> </w:t>
      </w:r>
    </w:p>
    <w:p w:rsidR="009A3ABD" w:rsidRPr="00463FF9" w:rsidRDefault="0023340C">
      <w:pPr>
        <w:numPr>
          <w:ilvl w:val="1"/>
          <w:numId w:val="4"/>
        </w:numPr>
        <w:spacing w:after="0"/>
        <w:ind w:right="52" w:hanging="360"/>
        <w:rPr>
          <w:lang w:val="pl-PL"/>
        </w:rPr>
      </w:pPr>
      <w:r w:rsidRPr="00463FF9">
        <w:rPr>
          <w:lang w:val="pl-PL"/>
        </w:rPr>
        <w:t>Całkowita wysokość</w:t>
      </w:r>
      <w:r w:rsidR="00463FF9" w:rsidRPr="00463FF9">
        <w:rPr>
          <w:lang w:val="pl-PL"/>
        </w:rPr>
        <w:t>.</w:t>
      </w:r>
      <w:r w:rsidRPr="00463FF9">
        <w:rPr>
          <w:lang w:val="pl-PL"/>
        </w:rPr>
        <w:t xml:space="preserve"> </w:t>
      </w:r>
    </w:p>
    <w:p w:rsidR="009A3ABD" w:rsidRPr="00463FF9" w:rsidRDefault="0023340C">
      <w:pPr>
        <w:numPr>
          <w:ilvl w:val="0"/>
          <w:numId w:val="4"/>
        </w:numPr>
        <w:spacing w:after="12"/>
        <w:ind w:right="52" w:hanging="360"/>
        <w:rPr>
          <w:lang w:val="pl-PL"/>
        </w:rPr>
      </w:pPr>
      <w:r w:rsidRPr="00463FF9">
        <w:rPr>
          <w:lang w:val="pl-PL"/>
        </w:rPr>
        <w:t xml:space="preserve">Czas trwania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: 3 lata od daty podpisania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. </w:t>
      </w:r>
    </w:p>
    <w:p w:rsidR="009A3ABD" w:rsidRPr="00463FF9" w:rsidRDefault="0023340C">
      <w:pPr>
        <w:numPr>
          <w:ilvl w:val="0"/>
          <w:numId w:val="4"/>
        </w:numPr>
        <w:spacing w:after="15"/>
        <w:ind w:right="52" w:hanging="360"/>
        <w:rPr>
          <w:lang w:val="pl-PL"/>
        </w:rPr>
      </w:pPr>
      <w:r w:rsidRPr="00463FF9">
        <w:rPr>
          <w:lang w:val="pl-PL"/>
        </w:rPr>
        <w:t>Mini</w:t>
      </w:r>
      <w:r w:rsidR="00463FF9">
        <w:rPr>
          <w:lang w:val="pl-PL"/>
        </w:rPr>
        <w:t>malna wartość czynszu wynosi 720</w:t>
      </w:r>
      <w:r w:rsidRPr="00463FF9">
        <w:rPr>
          <w:lang w:val="pl-PL"/>
        </w:rPr>
        <w:t xml:space="preserve">,- zł netto </w:t>
      </w:r>
    </w:p>
    <w:p w:rsidR="009A3ABD" w:rsidRPr="00463FF9" w:rsidRDefault="0023340C">
      <w:pPr>
        <w:numPr>
          <w:ilvl w:val="0"/>
          <w:numId w:val="4"/>
        </w:numPr>
        <w:spacing w:after="0"/>
        <w:ind w:right="52" w:hanging="360"/>
        <w:rPr>
          <w:lang w:val="pl-PL"/>
        </w:rPr>
      </w:pPr>
      <w:r w:rsidRPr="00463FF9">
        <w:rPr>
          <w:lang w:val="pl-PL"/>
        </w:rPr>
        <w:t xml:space="preserve">Zaleca się, aby przed złożeniem oferty Najemca przeprowadził wizję lokalną przedmiotowej powierzchni. </w:t>
      </w:r>
    </w:p>
    <w:p w:rsidR="009A3ABD" w:rsidRPr="00463FF9" w:rsidRDefault="0023340C">
      <w:pPr>
        <w:spacing w:after="139" w:line="238" w:lineRule="auto"/>
        <w:ind w:left="0" w:right="7814" w:firstLine="0"/>
        <w:jc w:val="left"/>
        <w:rPr>
          <w:lang w:val="pl-PL"/>
        </w:rPr>
      </w:pPr>
      <w:r w:rsidRPr="00463FF9">
        <w:rPr>
          <w:lang w:val="pl-PL"/>
        </w:rPr>
        <w:t xml:space="preserve">  </w:t>
      </w:r>
    </w:p>
    <w:p w:rsidR="009A3ABD" w:rsidRPr="00463FF9" w:rsidRDefault="0023340C">
      <w:pPr>
        <w:spacing w:after="113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115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112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115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112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115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112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115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112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160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-5" w:right="0"/>
        <w:jc w:val="left"/>
        <w:rPr>
          <w:lang w:val="pl-PL"/>
        </w:rPr>
      </w:pPr>
      <w:r w:rsidRPr="00463FF9">
        <w:rPr>
          <w:i/>
          <w:lang w:val="pl-PL"/>
        </w:rPr>
        <w:t xml:space="preserve">Szczegółowe warunki realizacji w/w zadań zawarte są w projekcie </w:t>
      </w:r>
      <w:proofErr w:type="spellStart"/>
      <w:r w:rsidRPr="00463FF9">
        <w:rPr>
          <w:i/>
          <w:lang w:val="pl-PL"/>
        </w:rPr>
        <w:t>umowy</w:t>
      </w:r>
      <w:proofErr w:type="spellEnd"/>
      <w:r w:rsidRPr="00463FF9">
        <w:rPr>
          <w:i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-5" w:right="0"/>
        <w:jc w:val="left"/>
        <w:rPr>
          <w:lang w:val="pl-PL"/>
        </w:rPr>
      </w:pPr>
      <w:r w:rsidRPr="00463FF9">
        <w:rPr>
          <w:i/>
          <w:lang w:val="pl-PL"/>
        </w:rPr>
        <w:t xml:space="preserve"> – załącznik nr 3 do materiałów konkursowych. </w:t>
      </w:r>
    </w:p>
    <w:p w:rsidR="009A3ABD" w:rsidRPr="00463FF9" w:rsidRDefault="0023340C">
      <w:pPr>
        <w:spacing w:after="158" w:line="259" w:lineRule="auto"/>
        <w:ind w:left="0" w:right="0" w:firstLine="0"/>
        <w:jc w:val="left"/>
        <w:rPr>
          <w:lang w:val="pl-PL"/>
        </w:rPr>
      </w:pPr>
      <w:r w:rsidRPr="00463FF9">
        <w:rPr>
          <w:i/>
          <w:lang w:val="pl-PL"/>
        </w:rPr>
        <w:t xml:space="preserve"> </w:t>
      </w:r>
    </w:p>
    <w:p w:rsidR="009A3ABD" w:rsidRPr="00463FF9" w:rsidRDefault="009A3ABD" w:rsidP="00463FF9">
      <w:pPr>
        <w:spacing w:after="158" w:line="259" w:lineRule="auto"/>
        <w:ind w:left="0" w:right="0" w:firstLine="0"/>
        <w:jc w:val="left"/>
        <w:rPr>
          <w:lang w:val="pl-PL"/>
        </w:rPr>
      </w:pP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i/>
          <w:lang w:val="pl-PL"/>
        </w:rPr>
        <w:lastRenderedPageBreak/>
        <w:t xml:space="preserve"> </w:t>
      </w:r>
    </w:p>
    <w:p w:rsidR="009A3ABD" w:rsidRPr="00463FF9" w:rsidRDefault="0023340C">
      <w:pPr>
        <w:spacing w:after="0" w:line="259" w:lineRule="auto"/>
        <w:ind w:right="46"/>
        <w:jc w:val="right"/>
        <w:rPr>
          <w:lang w:val="pl-PL"/>
        </w:rPr>
      </w:pPr>
      <w:r w:rsidRPr="00463FF9">
        <w:rPr>
          <w:b/>
          <w:lang w:val="pl-PL"/>
        </w:rPr>
        <w:t xml:space="preserve">Załącznik nr 2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3541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3541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pStyle w:val="Nagwek1"/>
        <w:ind w:left="1017" w:right="0"/>
        <w:rPr>
          <w:lang w:val="pl-PL"/>
        </w:rPr>
      </w:pPr>
      <w:r w:rsidRPr="00463FF9">
        <w:rPr>
          <w:lang w:val="pl-PL"/>
        </w:rPr>
        <w:t>FORMULARZ OFERTOWY</w:t>
      </w:r>
      <w:r w:rsidRPr="00463FF9">
        <w:rPr>
          <w:u w:val="none"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3541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12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4"/>
        <w:ind w:left="-5" w:right="52"/>
        <w:rPr>
          <w:lang w:val="pl-PL"/>
        </w:rPr>
      </w:pPr>
      <w:r w:rsidRPr="00463FF9">
        <w:rPr>
          <w:lang w:val="pl-PL"/>
        </w:rPr>
        <w:t xml:space="preserve">W odpowiedzi na zaproszenie do wzięcia udziału w konkursie ofert dot. najmu powierzchni na bilbord   …………………………., składam ofertę w imieniu: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Default="0023340C">
      <w:pPr>
        <w:spacing w:after="0"/>
        <w:ind w:left="345" w:right="52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.................................................................................................................................................  </w:t>
      </w:r>
    </w:p>
    <w:p w:rsidR="009A3ABD" w:rsidRDefault="0023340C">
      <w:pPr>
        <w:spacing w:after="0"/>
        <w:ind w:left="370" w:right="52"/>
      </w:pPr>
      <w:r>
        <w:t xml:space="preserve">................................................................................................................................................. </w:t>
      </w:r>
    </w:p>
    <w:p w:rsidR="009A3ABD" w:rsidRDefault="0023340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9A3ABD" w:rsidRDefault="0023340C">
      <w:pPr>
        <w:spacing w:after="0"/>
        <w:ind w:left="370" w:right="52"/>
      </w:pPr>
      <w:r>
        <w:t xml:space="preserve">................................................................................................................................................. </w:t>
      </w:r>
    </w:p>
    <w:p w:rsidR="009A3ABD" w:rsidRDefault="0023340C">
      <w:pPr>
        <w:pStyle w:val="Nagwek2"/>
        <w:spacing w:after="0"/>
        <w:ind w:left="79" w:right="130"/>
      </w:pPr>
      <w:r>
        <w:rPr>
          <w:b w:val="0"/>
        </w:rPr>
        <w:t>(</w:t>
      </w:r>
      <w:proofErr w:type="spellStart"/>
      <w:r>
        <w:rPr>
          <w:b w:val="0"/>
        </w:rPr>
        <w:t>nazwa</w:t>
      </w:r>
      <w:proofErr w:type="spellEnd"/>
      <w:r>
        <w:rPr>
          <w:b w:val="0"/>
        </w:rPr>
        <w:t xml:space="preserve"> i </w:t>
      </w:r>
      <w:proofErr w:type="spellStart"/>
      <w:r>
        <w:rPr>
          <w:b w:val="0"/>
        </w:rPr>
        <w:t>adres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jednostki</w:t>
      </w:r>
      <w:proofErr w:type="spellEnd"/>
      <w:r>
        <w:rPr>
          <w:b w:val="0"/>
        </w:rPr>
        <w:t xml:space="preserve">) </w:t>
      </w:r>
    </w:p>
    <w:p w:rsidR="009A3ABD" w:rsidRDefault="0023340C">
      <w:pPr>
        <w:spacing w:after="25" w:line="259" w:lineRule="auto"/>
        <w:ind w:left="0" w:right="0" w:firstLine="0"/>
        <w:jc w:val="center"/>
      </w:pPr>
      <w:r>
        <w:t xml:space="preserve"> </w:t>
      </w:r>
    </w:p>
    <w:p w:rsidR="009A3ABD" w:rsidRPr="00463FF9" w:rsidRDefault="0023340C">
      <w:pPr>
        <w:numPr>
          <w:ilvl w:val="0"/>
          <w:numId w:val="5"/>
        </w:numPr>
        <w:spacing w:after="12"/>
        <w:ind w:right="52" w:hanging="360"/>
        <w:rPr>
          <w:lang w:val="pl-PL"/>
        </w:rPr>
      </w:pPr>
      <w:r w:rsidRPr="00463FF9">
        <w:rPr>
          <w:lang w:val="pl-PL"/>
        </w:rPr>
        <w:t xml:space="preserve">Oferuję realizację zadania zgodnie z wymaganiami zawartymi w projekcie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  i oferuję miesięczny czynsz netto za 1 bilbord w wysokości ………………………. </w:t>
      </w:r>
    </w:p>
    <w:p w:rsidR="009A3ABD" w:rsidRDefault="0023340C">
      <w:pPr>
        <w:numPr>
          <w:ilvl w:val="0"/>
          <w:numId w:val="5"/>
        </w:numPr>
        <w:spacing w:after="13"/>
        <w:ind w:right="52" w:hanging="360"/>
      </w:pPr>
      <w:proofErr w:type="spellStart"/>
      <w:r>
        <w:t>Wymiary</w:t>
      </w:r>
      <w:proofErr w:type="spellEnd"/>
      <w:r>
        <w:t xml:space="preserve"> </w:t>
      </w:r>
      <w:proofErr w:type="spellStart"/>
      <w:r>
        <w:t>fundamentu</w:t>
      </w:r>
      <w:proofErr w:type="spellEnd"/>
      <w:r>
        <w:t xml:space="preserve">:…………………….. </w:t>
      </w:r>
    </w:p>
    <w:p w:rsidR="009A3ABD" w:rsidRDefault="0023340C">
      <w:pPr>
        <w:numPr>
          <w:ilvl w:val="0"/>
          <w:numId w:val="5"/>
        </w:numPr>
        <w:spacing w:after="13"/>
        <w:ind w:right="52" w:hanging="360"/>
      </w:pPr>
      <w:proofErr w:type="spellStart"/>
      <w:r>
        <w:t>Wymiary</w:t>
      </w:r>
      <w:proofErr w:type="spellEnd"/>
      <w:r>
        <w:t xml:space="preserve"> </w:t>
      </w:r>
      <w:proofErr w:type="spellStart"/>
      <w:r w:rsidR="00B16348">
        <w:t>bilbordu</w:t>
      </w:r>
      <w:proofErr w:type="spellEnd"/>
      <w:r w:rsidR="00B16348">
        <w:t xml:space="preserve"> </w:t>
      </w:r>
      <w:r>
        <w:t xml:space="preserve">…………………………… </w:t>
      </w:r>
    </w:p>
    <w:p w:rsidR="009A3ABD" w:rsidRDefault="0023340C">
      <w:pPr>
        <w:numPr>
          <w:ilvl w:val="0"/>
          <w:numId w:val="5"/>
        </w:numPr>
        <w:spacing w:after="14"/>
        <w:ind w:right="52" w:hanging="360"/>
      </w:pPr>
      <w:proofErr w:type="spellStart"/>
      <w:r>
        <w:t>Wysokość</w:t>
      </w:r>
      <w:proofErr w:type="spellEnd"/>
      <w:r>
        <w:t xml:space="preserve"> </w:t>
      </w:r>
      <w:proofErr w:type="spellStart"/>
      <w:r>
        <w:t>całkowita</w:t>
      </w:r>
      <w:proofErr w:type="spellEnd"/>
      <w:r>
        <w:t xml:space="preserve">………………………. </w:t>
      </w:r>
    </w:p>
    <w:p w:rsidR="009A3ABD" w:rsidRDefault="0023340C">
      <w:pPr>
        <w:numPr>
          <w:ilvl w:val="0"/>
          <w:numId w:val="5"/>
        </w:numPr>
        <w:spacing w:after="15"/>
        <w:ind w:right="52" w:hanging="360"/>
      </w:pPr>
      <w:r>
        <w:t xml:space="preserve">Data </w:t>
      </w:r>
      <w:proofErr w:type="spellStart"/>
      <w:r>
        <w:t>sporządzenia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.............................................. </w:t>
      </w:r>
    </w:p>
    <w:p w:rsidR="009A3ABD" w:rsidRPr="00463FF9" w:rsidRDefault="0023340C">
      <w:pPr>
        <w:numPr>
          <w:ilvl w:val="0"/>
          <w:numId w:val="5"/>
        </w:numPr>
        <w:spacing w:after="15"/>
        <w:ind w:right="52" w:hanging="360"/>
        <w:rPr>
          <w:lang w:val="pl-PL"/>
        </w:rPr>
      </w:pPr>
      <w:r w:rsidRPr="00463FF9">
        <w:rPr>
          <w:lang w:val="pl-PL"/>
        </w:rPr>
        <w:t xml:space="preserve">Informuję, że zapoznałem się z dokumentami zawartymi w materiałach przekazanych  od Wynajmującego oraz dokonałem wizji lokalnej na miejscu przeznaczonym do wynajęcia. </w:t>
      </w:r>
    </w:p>
    <w:p w:rsidR="009A3ABD" w:rsidRPr="00463FF9" w:rsidRDefault="0023340C">
      <w:pPr>
        <w:numPr>
          <w:ilvl w:val="0"/>
          <w:numId w:val="5"/>
        </w:numPr>
        <w:spacing w:after="12"/>
        <w:ind w:right="52" w:hanging="360"/>
        <w:rPr>
          <w:lang w:val="pl-PL"/>
        </w:rPr>
      </w:pPr>
      <w:r w:rsidRPr="00463FF9">
        <w:rPr>
          <w:lang w:val="pl-PL"/>
        </w:rPr>
        <w:t xml:space="preserve">Oświadczam, że zapoznałem się ze wzorem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 oraz akceptuję ją bez zastrzeżeń  i dopuszczam wprowadzenie zmian przez Wynajmującego. </w:t>
      </w:r>
    </w:p>
    <w:p w:rsidR="009A3ABD" w:rsidRPr="00463FF9" w:rsidRDefault="0023340C">
      <w:pPr>
        <w:numPr>
          <w:ilvl w:val="0"/>
          <w:numId w:val="5"/>
        </w:numPr>
        <w:spacing w:after="11"/>
        <w:ind w:right="52" w:hanging="360"/>
        <w:rPr>
          <w:lang w:val="pl-PL"/>
        </w:rPr>
      </w:pPr>
      <w:r w:rsidRPr="00463FF9">
        <w:rPr>
          <w:lang w:val="pl-PL"/>
        </w:rPr>
        <w:t xml:space="preserve">Oświadczam, że jestem uprawniony do występowania w obrocie prawnym i posiadam uprawnienia do wykonywania działalności gospodarczej. </w:t>
      </w:r>
    </w:p>
    <w:p w:rsidR="009A3ABD" w:rsidRPr="00463FF9" w:rsidRDefault="0023340C">
      <w:pPr>
        <w:numPr>
          <w:ilvl w:val="0"/>
          <w:numId w:val="5"/>
        </w:numPr>
        <w:spacing w:after="8"/>
        <w:ind w:right="52" w:hanging="360"/>
        <w:rPr>
          <w:lang w:val="pl-PL"/>
        </w:rPr>
      </w:pPr>
      <w:r w:rsidRPr="00463FF9">
        <w:rPr>
          <w:lang w:val="pl-PL"/>
        </w:rPr>
        <w:t xml:space="preserve">Oświadczam, że znajduję się w sytuacji finansowej zapewniającej wykonanie realizacji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 oraz jestem ubezpieczony od odpowiedzialności cywilnej z tytułu prowadzonej działalności gospodarczej. </w:t>
      </w:r>
    </w:p>
    <w:p w:rsidR="009A3ABD" w:rsidRPr="00463FF9" w:rsidRDefault="0023340C">
      <w:pPr>
        <w:spacing w:after="0" w:line="259" w:lineRule="auto"/>
        <w:ind w:left="0" w:right="0" w:firstLine="0"/>
        <w:jc w:val="righ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righ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righ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righ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righ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22" w:line="259" w:lineRule="auto"/>
        <w:ind w:left="0" w:right="0" w:firstLine="0"/>
        <w:jc w:val="righ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firstLine="0"/>
        <w:jc w:val="right"/>
        <w:rPr>
          <w:lang w:val="pl-PL"/>
        </w:rPr>
      </w:pPr>
      <w:r w:rsidRPr="00463FF9">
        <w:rPr>
          <w:lang w:val="pl-PL"/>
        </w:rPr>
        <w:t xml:space="preserve">………………………………………..   </w:t>
      </w:r>
    </w:p>
    <w:p w:rsidR="00463FF9" w:rsidRDefault="0023340C">
      <w:pPr>
        <w:spacing w:after="16"/>
        <w:ind w:left="-5" w:right="52"/>
        <w:rPr>
          <w:lang w:val="pl-PL"/>
        </w:rPr>
      </w:pPr>
      <w:r w:rsidRPr="00463FF9">
        <w:rPr>
          <w:lang w:val="pl-PL"/>
        </w:rPr>
        <w:t xml:space="preserve">                                                                                           (Podpis osoby reprezentującej firmę) 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</w:r>
    </w:p>
    <w:p w:rsidR="00463FF9" w:rsidRDefault="00463FF9">
      <w:pPr>
        <w:spacing w:after="16"/>
        <w:ind w:left="-5" w:right="52"/>
        <w:rPr>
          <w:lang w:val="pl-PL"/>
        </w:rPr>
      </w:pPr>
    </w:p>
    <w:p w:rsidR="00463FF9" w:rsidRDefault="00463FF9">
      <w:pPr>
        <w:spacing w:after="16"/>
        <w:ind w:left="-5" w:right="52"/>
        <w:rPr>
          <w:lang w:val="pl-PL"/>
        </w:rPr>
      </w:pPr>
    </w:p>
    <w:p w:rsidR="00463FF9" w:rsidRDefault="00463FF9">
      <w:pPr>
        <w:spacing w:after="16"/>
        <w:ind w:left="-5" w:right="52"/>
        <w:rPr>
          <w:lang w:val="pl-PL"/>
        </w:rPr>
      </w:pPr>
    </w:p>
    <w:p w:rsidR="00463FF9" w:rsidRDefault="00463FF9">
      <w:pPr>
        <w:spacing w:after="16"/>
        <w:ind w:left="-5" w:right="52"/>
        <w:rPr>
          <w:lang w:val="pl-PL"/>
        </w:rPr>
      </w:pPr>
    </w:p>
    <w:p w:rsidR="009A3ABD" w:rsidRPr="00463FF9" w:rsidRDefault="00463FF9">
      <w:pPr>
        <w:spacing w:after="16"/>
        <w:ind w:left="-5" w:right="52"/>
        <w:rPr>
          <w:lang w:val="pl-PL"/>
        </w:rPr>
      </w:pPr>
      <w:r>
        <w:rPr>
          <w:b/>
          <w:lang w:val="pl-PL"/>
        </w:rPr>
        <w:lastRenderedPageBreak/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="0023340C" w:rsidRPr="00463FF9">
        <w:rPr>
          <w:b/>
          <w:lang w:val="pl-PL"/>
        </w:rPr>
        <w:t xml:space="preserve">Załącznik nr 3 </w:t>
      </w:r>
    </w:p>
    <w:p w:rsidR="009A3ABD" w:rsidRPr="00463FF9" w:rsidRDefault="0023340C">
      <w:pPr>
        <w:spacing w:after="216" w:line="259" w:lineRule="auto"/>
        <w:ind w:left="3541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pStyle w:val="Nagwek2"/>
        <w:spacing w:after="218"/>
        <w:ind w:left="1123" w:right="0"/>
        <w:rPr>
          <w:lang w:val="pl-PL"/>
        </w:rPr>
      </w:pPr>
      <w:r w:rsidRPr="00463FF9">
        <w:rPr>
          <w:lang w:val="pl-PL"/>
        </w:rPr>
        <w:t xml:space="preserve">UMOWA   NAJMU     - </w:t>
      </w:r>
      <w:r w:rsidRPr="00463FF9">
        <w:rPr>
          <w:b w:val="0"/>
          <w:lang w:val="pl-PL"/>
        </w:rPr>
        <w:t xml:space="preserve">projekt </w:t>
      </w: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216" w:line="259" w:lineRule="auto"/>
        <w:ind w:left="3541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198"/>
        <w:ind w:left="-5" w:right="52"/>
        <w:rPr>
          <w:lang w:val="pl-PL"/>
        </w:rPr>
      </w:pPr>
      <w:r w:rsidRPr="00463FF9">
        <w:rPr>
          <w:lang w:val="pl-PL"/>
        </w:rPr>
        <w:t xml:space="preserve">zawarta w Warszawie w dniu .................... r., </w:t>
      </w:r>
    </w:p>
    <w:p w:rsidR="009A3ABD" w:rsidRPr="00463FF9" w:rsidRDefault="0023340C">
      <w:pPr>
        <w:spacing w:after="199"/>
        <w:ind w:left="-5" w:right="52"/>
        <w:rPr>
          <w:lang w:val="pl-PL"/>
        </w:rPr>
      </w:pPr>
      <w:r w:rsidRPr="00463FF9">
        <w:rPr>
          <w:lang w:val="pl-PL"/>
        </w:rPr>
        <w:t xml:space="preserve">pomiędzy: </w:t>
      </w:r>
    </w:p>
    <w:p w:rsidR="009A3ABD" w:rsidRPr="00463FF9" w:rsidRDefault="0023340C">
      <w:pPr>
        <w:spacing w:after="18" w:line="285" w:lineRule="auto"/>
        <w:ind w:left="-5" w:right="316"/>
        <w:jc w:val="left"/>
        <w:rPr>
          <w:lang w:val="pl-PL"/>
        </w:rPr>
      </w:pPr>
      <w:r w:rsidRPr="00463FF9">
        <w:rPr>
          <w:b/>
          <w:lang w:val="pl-PL"/>
        </w:rPr>
        <w:t>Instytutem „Pomnik-Centrum Zdrowia Dziecka”</w:t>
      </w:r>
      <w:r w:rsidRPr="00463FF9">
        <w:rPr>
          <w:lang w:val="pl-PL"/>
        </w:rPr>
        <w:t xml:space="preserve">, instytutem badawczym, z siedzibą  w Warszawie 04-730, przy Al. Dzieci Polskich 20, wpisanym do rejestru przedsiębiorców prowadzonego przez Sąd Rejonowy dla m.st. Warszawy w Warszawie, XIII Wydział Gospodarczy KRS, pod nr 0000092381, NIP 952-11-43-675, REGON 000557961, zwanym dalej </w:t>
      </w:r>
      <w:r w:rsidRPr="00463FF9">
        <w:rPr>
          <w:b/>
          <w:lang w:val="pl-PL"/>
        </w:rPr>
        <w:t>„Wynajmującym”,</w:t>
      </w:r>
      <w:r w:rsidRPr="00463FF9">
        <w:rPr>
          <w:lang w:val="pl-PL"/>
        </w:rPr>
        <w:t xml:space="preserve"> który reprezentuje:                                                                                                       </w:t>
      </w:r>
    </w:p>
    <w:p w:rsidR="009A3ABD" w:rsidRPr="00463FF9" w:rsidRDefault="0023340C">
      <w:pPr>
        <w:ind w:left="-5" w:right="4661"/>
        <w:rPr>
          <w:lang w:val="pl-PL"/>
        </w:rPr>
      </w:pPr>
      <w:r w:rsidRPr="00463FF9">
        <w:rPr>
          <w:lang w:val="pl-PL"/>
        </w:rPr>
        <w:t xml:space="preserve">………………………………….. - Dyrektor a firmą: </w:t>
      </w:r>
    </w:p>
    <w:p w:rsidR="009A3ABD" w:rsidRPr="00463FF9" w:rsidRDefault="0023340C">
      <w:pPr>
        <w:ind w:left="-5" w:right="52"/>
        <w:rPr>
          <w:lang w:val="pl-PL"/>
        </w:rPr>
      </w:pPr>
      <w:r w:rsidRPr="00463FF9">
        <w:rPr>
          <w:lang w:val="pl-PL"/>
        </w:rPr>
        <w:t xml:space="preserve">…………………………………... NIP: ……………….,     REGON: ………………….,  zwaną w dalszej części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 </w:t>
      </w:r>
      <w:r w:rsidRPr="00463FF9">
        <w:rPr>
          <w:b/>
          <w:lang w:val="pl-PL"/>
        </w:rPr>
        <w:t>„Najemcą”</w:t>
      </w:r>
      <w:r w:rsidRPr="00463FF9">
        <w:rPr>
          <w:lang w:val="pl-PL"/>
        </w:rPr>
        <w:t xml:space="preserve">. </w:t>
      </w:r>
    </w:p>
    <w:p w:rsidR="009A3ABD" w:rsidRPr="00463FF9" w:rsidRDefault="0023340C">
      <w:pPr>
        <w:spacing w:after="59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Default="0023340C">
      <w:pPr>
        <w:pStyle w:val="Nagwek2"/>
        <w:spacing w:after="58"/>
        <w:ind w:left="4259" w:right="0"/>
        <w:jc w:val="left"/>
      </w:pPr>
      <w:r>
        <w:t xml:space="preserve">§ 1 </w:t>
      </w:r>
    </w:p>
    <w:p w:rsidR="009A3ABD" w:rsidRPr="00463FF9" w:rsidRDefault="0023340C">
      <w:pPr>
        <w:numPr>
          <w:ilvl w:val="0"/>
          <w:numId w:val="6"/>
        </w:numPr>
        <w:ind w:right="52" w:hanging="240"/>
        <w:rPr>
          <w:lang w:val="pl-PL"/>
        </w:rPr>
      </w:pPr>
      <w:r w:rsidRPr="00463FF9">
        <w:rPr>
          <w:lang w:val="pl-PL"/>
        </w:rPr>
        <w:t xml:space="preserve">Wynajmujący oddaje, a Najemca bierze w najem powierzchnię na terenie zewnętrznym umiejscowioną na nieruchomości położonej w Warszawie przy Al. Dzieci Polskich 20, </w:t>
      </w:r>
      <w:r w:rsidR="00463FF9">
        <w:rPr>
          <w:lang w:val="pl-PL"/>
        </w:rPr>
        <w:br/>
      </w:r>
      <w:r w:rsidRPr="00463FF9">
        <w:rPr>
          <w:lang w:val="pl-PL"/>
        </w:rPr>
        <w:t xml:space="preserve">w celu ustawienia masztu reklamowego (dalej bilbord), za który, zgodnie z  wymaganiami określonymi w §3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, Najemca zobowiązuje się do zapłaty Wynajmującemu czynszu, zgodnie z § 2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.  </w:t>
      </w:r>
    </w:p>
    <w:p w:rsidR="009A3ABD" w:rsidRDefault="0023340C">
      <w:pPr>
        <w:numPr>
          <w:ilvl w:val="0"/>
          <w:numId w:val="6"/>
        </w:numPr>
        <w:ind w:right="52" w:hanging="240"/>
      </w:pPr>
      <w:proofErr w:type="spellStart"/>
      <w:r>
        <w:t>Najemca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jest do: </w:t>
      </w:r>
    </w:p>
    <w:p w:rsidR="009A3ABD" w:rsidRPr="00463FF9" w:rsidRDefault="0023340C">
      <w:pPr>
        <w:numPr>
          <w:ilvl w:val="1"/>
          <w:numId w:val="6"/>
        </w:numPr>
        <w:ind w:right="52" w:hanging="281"/>
        <w:rPr>
          <w:lang w:val="pl-PL"/>
        </w:rPr>
      </w:pPr>
      <w:r w:rsidRPr="00463FF9">
        <w:rPr>
          <w:lang w:val="pl-PL"/>
        </w:rPr>
        <w:t xml:space="preserve">zainstalowania na własny koszt bilbordu oraz utrzymania go w dobrym stanie technicznym, </w:t>
      </w:r>
    </w:p>
    <w:p w:rsidR="009A3ABD" w:rsidRPr="00463FF9" w:rsidRDefault="0023340C">
      <w:pPr>
        <w:numPr>
          <w:ilvl w:val="1"/>
          <w:numId w:val="6"/>
        </w:numPr>
        <w:ind w:right="52" w:hanging="281"/>
        <w:rPr>
          <w:lang w:val="pl-PL"/>
        </w:rPr>
      </w:pPr>
      <w:r w:rsidRPr="00463FF9">
        <w:rPr>
          <w:lang w:val="pl-PL"/>
        </w:rPr>
        <w:t xml:space="preserve">zapewnienia wymiany, naprawy lub demontażu uszkodzonego bilbordu nie później niż 2 dni robocze od chwili zgłoszenia. </w:t>
      </w:r>
    </w:p>
    <w:p w:rsidR="009A3ABD" w:rsidRPr="00463FF9" w:rsidRDefault="00B16348">
      <w:pPr>
        <w:numPr>
          <w:ilvl w:val="1"/>
          <w:numId w:val="6"/>
        </w:numPr>
        <w:ind w:right="52" w:hanging="281"/>
        <w:rPr>
          <w:lang w:val="pl-PL"/>
        </w:rPr>
      </w:pPr>
      <w:r>
        <w:rPr>
          <w:lang w:val="pl-PL"/>
        </w:rPr>
        <w:t>Uzyskania niezbędnych</w:t>
      </w:r>
      <w:r w:rsidR="0023340C" w:rsidRPr="00463FF9">
        <w:rPr>
          <w:lang w:val="pl-PL"/>
        </w:rPr>
        <w:t xml:space="preserve"> pozwoleń umożliwiających montaż bilbordu, jeżeli będą niezbędne, </w:t>
      </w:r>
    </w:p>
    <w:p w:rsidR="009A3ABD" w:rsidRPr="00463FF9" w:rsidRDefault="0023340C">
      <w:pPr>
        <w:numPr>
          <w:ilvl w:val="0"/>
          <w:numId w:val="6"/>
        </w:numPr>
        <w:spacing w:after="18" w:line="285" w:lineRule="auto"/>
        <w:ind w:right="52" w:hanging="240"/>
        <w:rPr>
          <w:lang w:val="pl-PL"/>
        </w:rPr>
      </w:pPr>
      <w:r w:rsidRPr="00463FF9">
        <w:rPr>
          <w:lang w:val="pl-PL"/>
        </w:rPr>
        <w:t xml:space="preserve">Najemca oświadcza, że dokonał oględzin wynajmowanej powierzchni oraz akceptuje jej      stan i w związku z tym nie będzie zgłaszał z tego tytułu ani teraz, ani w przyszłości,      żadnych roszczeń, skarg ani uwag. </w:t>
      </w:r>
    </w:p>
    <w:p w:rsidR="009A3ABD" w:rsidRDefault="0023340C">
      <w:pPr>
        <w:pStyle w:val="Nagwek2"/>
        <w:spacing w:after="47"/>
        <w:ind w:left="4405" w:right="0"/>
        <w:jc w:val="left"/>
      </w:pPr>
      <w:r>
        <w:t xml:space="preserve">§ 2 </w:t>
      </w:r>
    </w:p>
    <w:p w:rsidR="009A3ABD" w:rsidRPr="00463FF9" w:rsidRDefault="0023340C">
      <w:pPr>
        <w:numPr>
          <w:ilvl w:val="0"/>
          <w:numId w:val="7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Czynsz za wynajem powierzchni ustala się w wysokości …………… zł za jeden bilbord miesięcznie plus należny podatek VAT. </w:t>
      </w:r>
    </w:p>
    <w:p w:rsidR="009A3ABD" w:rsidRPr="00463FF9" w:rsidRDefault="0023340C" w:rsidP="00463FF9">
      <w:pPr>
        <w:numPr>
          <w:ilvl w:val="0"/>
          <w:numId w:val="7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Czynsz wraz  z należnym podatkiem VAT, Najemca  będzie uiszczać z góry w terminie do 14 dni od  daty  wystawienia faktury, przelewem na konto Wynajmującego podane na fakturze VAT. </w:t>
      </w:r>
    </w:p>
    <w:p w:rsidR="009A3ABD" w:rsidRPr="00463FF9" w:rsidRDefault="0023340C" w:rsidP="00463FF9">
      <w:pPr>
        <w:spacing w:after="9"/>
        <w:ind w:left="-5" w:right="52"/>
        <w:rPr>
          <w:lang w:val="pl-PL"/>
        </w:rPr>
      </w:pPr>
      <w:r w:rsidRPr="00463FF9">
        <w:rPr>
          <w:lang w:val="pl-PL"/>
        </w:rPr>
        <w:t xml:space="preserve">3. Za dzień zapłaty uważany będzie dzień wpływu </w:t>
      </w:r>
      <w:r w:rsidR="00463FF9">
        <w:rPr>
          <w:lang w:val="pl-PL"/>
        </w:rPr>
        <w:t>środków na konto Wynajmującego.</w:t>
      </w:r>
      <w:r w:rsidRPr="00463FF9">
        <w:rPr>
          <w:b/>
          <w:lang w:val="pl-PL"/>
        </w:rPr>
        <w:t xml:space="preserve">  </w:t>
      </w:r>
    </w:p>
    <w:p w:rsidR="009A3ABD" w:rsidRPr="00463FF9" w:rsidRDefault="0023340C">
      <w:pPr>
        <w:pStyle w:val="Nagwek2"/>
        <w:ind w:left="1123" w:right="1449"/>
        <w:rPr>
          <w:lang w:val="pl-PL"/>
        </w:rPr>
      </w:pPr>
      <w:r w:rsidRPr="00463FF9">
        <w:rPr>
          <w:lang w:val="pl-PL"/>
        </w:rPr>
        <w:lastRenderedPageBreak/>
        <w:t xml:space="preserve">§ 3 </w:t>
      </w:r>
    </w:p>
    <w:p w:rsidR="009A3ABD" w:rsidRPr="00463FF9" w:rsidRDefault="0023340C">
      <w:pPr>
        <w:numPr>
          <w:ilvl w:val="0"/>
          <w:numId w:val="8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Najemca zobowiązany jest do utrzymania przekazanej powierzchni w należytym porządku, czystości, stanie technicznym oraz wykorzystywania jej zgodnie </w:t>
      </w:r>
      <w:r w:rsidR="00463FF9">
        <w:rPr>
          <w:lang w:val="pl-PL"/>
        </w:rPr>
        <w:br/>
      </w:r>
      <w:r w:rsidRPr="00463FF9">
        <w:rPr>
          <w:lang w:val="pl-PL"/>
        </w:rPr>
        <w:t xml:space="preserve">z przeznaczeniem. </w:t>
      </w:r>
    </w:p>
    <w:p w:rsidR="009A3ABD" w:rsidRPr="00463FF9" w:rsidRDefault="0023340C">
      <w:pPr>
        <w:numPr>
          <w:ilvl w:val="0"/>
          <w:numId w:val="8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Najemca zobowiązuje się dokonywać we własnym zakresie i na własny koszt wszelkiego rodzaju napraw wynajmowanej powierzchni po uprzednim uzgodnieniu co najmniej ich zakresu i charakteru z Wynajmującym. </w:t>
      </w:r>
    </w:p>
    <w:p w:rsidR="009A3ABD" w:rsidRPr="00463FF9" w:rsidRDefault="0023340C">
      <w:pPr>
        <w:numPr>
          <w:ilvl w:val="0"/>
          <w:numId w:val="8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Najemca ponosi odpowiedzialność za prawidłową instalację bilbordu. </w:t>
      </w:r>
    </w:p>
    <w:p w:rsidR="009A3ABD" w:rsidRPr="00463FF9" w:rsidRDefault="0023340C">
      <w:pPr>
        <w:numPr>
          <w:ilvl w:val="0"/>
          <w:numId w:val="8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Niedopuszczalne jest wykorzystywanie powierzchni do sprzedaży i/lub reklamowania: </w:t>
      </w:r>
    </w:p>
    <w:p w:rsidR="009A3ABD" w:rsidRPr="00463FF9" w:rsidRDefault="0023340C">
      <w:pPr>
        <w:numPr>
          <w:ilvl w:val="1"/>
          <w:numId w:val="8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towarów nieodpowiadających specyfice szpitala pediatrycznego,  </w:t>
      </w:r>
    </w:p>
    <w:p w:rsidR="009A3ABD" w:rsidRDefault="0023340C">
      <w:pPr>
        <w:numPr>
          <w:ilvl w:val="1"/>
          <w:numId w:val="8"/>
        </w:numPr>
        <w:ind w:right="52" w:hanging="360"/>
      </w:pPr>
      <w:proofErr w:type="spellStart"/>
      <w:r>
        <w:t>materiałów</w:t>
      </w:r>
      <w:proofErr w:type="spellEnd"/>
      <w:r>
        <w:t xml:space="preserve"> </w:t>
      </w:r>
      <w:proofErr w:type="spellStart"/>
      <w:r>
        <w:t>niebezpiecznych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otoczenia</w:t>
      </w:r>
      <w:proofErr w:type="spellEnd"/>
      <w:r>
        <w:t xml:space="preserve">, </w:t>
      </w:r>
    </w:p>
    <w:p w:rsidR="009A3ABD" w:rsidRDefault="0023340C">
      <w:pPr>
        <w:numPr>
          <w:ilvl w:val="1"/>
          <w:numId w:val="8"/>
        </w:numPr>
        <w:ind w:right="52" w:hanging="360"/>
      </w:pPr>
      <w:proofErr w:type="spellStart"/>
      <w:r>
        <w:t>alkoholu</w:t>
      </w:r>
      <w:proofErr w:type="spellEnd"/>
      <w:r>
        <w:t xml:space="preserve"> i </w:t>
      </w:r>
      <w:proofErr w:type="spellStart"/>
      <w:r>
        <w:t>papierosów</w:t>
      </w:r>
      <w:proofErr w:type="spellEnd"/>
      <w:r>
        <w:t xml:space="preserve">, </w:t>
      </w:r>
    </w:p>
    <w:p w:rsidR="009A3ABD" w:rsidRPr="00463FF9" w:rsidRDefault="0023340C">
      <w:pPr>
        <w:numPr>
          <w:ilvl w:val="1"/>
          <w:numId w:val="8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materiałów zawierających przemoc lub sceny, bądź treści pornograficzne. </w:t>
      </w:r>
    </w:p>
    <w:p w:rsidR="009A3ABD" w:rsidRPr="00463FF9" w:rsidRDefault="0023340C">
      <w:pPr>
        <w:numPr>
          <w:ilvl w:val="0"/>
          <w:numId w:val="8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Najemca odpowiada za wszelkie naruszenia związane z funkcjonowaniem bilbordu na terenie Wynajmującego, w tym przed organami m. in. takimi jak Inspektora Nadzoru Budowlanego, Policja, Straż Pożarna itp. </w:t>
      </w:r>
    </w:p>
    <w:p w:rsidR="009A3ABD" w:rsidRPr="00463FF9" w:rsidRDefault="0023340C">
      <w:pPr>
        <w:numPr>
          <w:ilvl w:val="0"/>
          <w:numId w:val="8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Wszystkie ewentualne koszty powstałe z tytułu kontroli i/lub wykorzystywania terenu pod funkcjonowanie bilbordu pokrywa w pełni Najemca. </w:t>
      </w:r>
    </w:p>
    <w:p w:rsidR="009A3ABD" w:rsidRPr="00463FF9" w:rsidRDefault="0023340C">
      <w:pPr>
        <w:numPr>
          <w:ilvl w:val="0"/>
          <w:numId w:val="8"/>
        </w:numPr>
        <w:spacing w:after="12"/>
        <w:ind w:right="52" w:hanging="360"/>
        <w:rPr>
          <w:lang w:val="pl-PL"/>
        </w:rPr>
      </w:pPr>
      <w:r w:rsidRPr="00463FF9">
        <w:rPr>
          <w:lang w:val="pl-PL"/>
        </w:rPr>
        <w:t xml:space="preserve">Najemca ponosi pełną odpowiedzialność za treść i obraz umieszczony na bilbordzie. W przypadku zgłoszenia przez osoby trzecie roszczeń do Wynajmującego, w związku z wykonywaniem przez Najemcę niniejszej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, dotyczących w szczególności praw autorskich, praw własności przemysłowej, dóbr osobistych czy nieuczciwej konkurencji Najemca zobowiązuje się do zadośćuczynienia tym roszczeniom, jeśli będą zasadne i zwolni z odpowiedzialności Wynajmującego. Jednocześnie Najemca przejmie prowadzenie tych spraw, na każdym etapie, pod nadzorem Wynajmującego a w przypadku postępowania przed sądem Najemca wstąpi do toczącego się postępowania, jeśli to będzie możliwe w miejsce Wynajmującego oraz zwróci Wynajmującemu wszystkie poniesione z tego tytułu koszty, w tym koszty sądowe i zastępstwa procesowego.  </w:t>
      </w:r>
    </w:p>
    <w:p w:rsidR="009A3ABD" w:rsidRPr="00463FF9" w:rsidRDefault="0023340C">
      <w:pPr>
        <w:spacing w:after="45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Default="0023340C">
      <w:pPr>
        <w:pStyle w:val="Nagwek2"/>
        <w:ind w:left="1123" w:right="1269"/>
      </w:pPr>
      <w:r w:rsidRPr="00463FF9">
        <w:rPr>
          <w:lang w:val="pl-PL"/>
        </w:rPr>
        <w:t xml:space="preserve">   </w:t>
      </w:r>
      <w:r>
        <w:t xml:space="preserve">§ 4 </w:t>
      </w:r>
    </w:p>
    <w:p w:rsidR="009A3ABD" w:rsidRPr="00463FF9" w:rsidRDefault="0023340C">
      <w:pPr>
        <w:numPr>
          <w:ilvl w:val="0"/>
          <w:numId w:val="9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Najemca zobowiązuje się prowadzić działalność wyłącznie osobiście. </w:t>
      </w:r>
    </w:p>
    <w:p w:rsidR="009A3ABD" w:rsidRPr="00463FF9" w:rsidRDefault="0023340C">
      <w:pPr>
        <w:numPr>
          <w:ilvl w:val="0"/>
          <w:numId w:val="9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Bilbord stanowi przez cały czas trwania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 własność Najemcy i nie może być przez Wynajmującego sprzedany, zamieniony, darowany ani wykorzystany w jakikolwiek inny sposób, jako przedmiot rozliczeń z osobami trzecimi. </w:t>
      </w:r>
    </w:p>
    <w:p w:rsidR="009A3ABD" w:rsidRPr="00463FF9" w:rsidRDefault="0023340C">
      <w:pPr>
        <w:numPr>
          <w:ilvl w:val="0"/>
          <w:numId w:val="9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W związku z postawieniem bilbordu na Wynajmującego nie przechodzą  żadne prawa związane z używaniem znaku towarowego Najemcy. </w:t>
      </w:r>
    </w:p>
    <w:p w:rsidR="009A3ABD" w:rsidRPr="00463FF9" w:rsidRDefault="0023340C">
      <w:pPr>
        <w:spacing w:after="31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Default="0023340C">
      <w:pPr>
        <w:pStyle w:val="Nagwek2"/>
        <w:spacing w:after="64"/>
        <w:ind w:left="3551" w:right="0"/>
        <w:jc w:val="left"/>
      </w:pPr>
      <w:r w:rsidRPr="00463FF9">
        <w:rPr>
          <w:lang w:val="pl-PL"/>
        </w:rPr>
        <w:t xml:space="preserve">            </w:t>
      </w:r>
      <w:r>
        <w:t xml:space="preserve">§ 5 </w:t>
      </w:r>
    </w:p>
    <w:p w:rsidR="009A3ABD" w:rsidRPr="00463FF9" w:rsidRDefault="0023340C">
      <w:pPr>
        <w:numPr>
          <w:ilvl w:val="0"/>
          <w:numId w:val="10"/>
        </w:numPr>
        <w:ind w:right="52" w:hanging="240"/>
        <w:rPr>
          <w:lang w:val="pl-PL"/>
        </w:rPr>
      </w:pPr>
      <w:r w:rsidRPr="00463FF9">
        <w:rPr>
          <w:lang w:val="pl-PL"/>
        </w:rPr>
        <w:t xml:space="preserve">Najemca zobowiązany jest do zawarcia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 ubezpieczenia od odpowiedzialności      cywilnej w zakresie prowadzonej przez siebie działalności. </w:t>
      </w:r>
    </w:p>
    <w:p w:rsidR="009A3ABD" w:rsidRPr="00463FF9" w:rsidRDefault="0023340C">
      <w:pPr>
        <w:numPr>
          <w:ilvl w:val="0"/>
          <w:numId w:val="10"/>
        </w:numPr>
        <w:ind w:right="52" w:hanging="240"/>
        <w:rPr>
          <w:lang w:val="pl-PL"/>
        </w:rPr>
      </w:pPr>
      <w:r w:rsidRPr="00463FF9">
        <w:rPr>
          <w:lang w:val="pl-PL"/>
        </w:rPr>
        <w:t xml:space="preserve">Wszelkie koszty wynikające z zawarcia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 ponosi Najemca.                                               </w:t>
      </w:r>
    </w:p>
    <w:p w:rsidR="009A3ABD" w:rsidRPr="00463FF9" w:rsidRDefault="0023340C">
      <w:pPr>
        <w:numPr>
          <w:ilvl w:val="0"/>
          <w:numId w:val="10"/>
        </w:numPr>
        <w:ind w:right="52" w:hanging="240"/>
        <w:rPr>
          <w:lang w:val="pl-PL"/>
        </w:rPr>
      </w:pPr>
      <w:r w:rsidRPr="00463FF9">
        <w:rPr>
          <w:lang w:val="pl-PL"/>
        </w:rPr>
        <w:lastRenderedPageBreak/>
        <w:t xml:space="preserve">Najemca ponosi całkowitą odpowiedzialność za: </w:t>
      </w:r>
    </w:p>
    <w:p w:rsidR="009A3ABD" w:rsidRPr="00463FF9" w:rsidRDefault="0023340C">
      <w:pPr>
        <w:numPr>
          <w:ilvl w:val="1"/>
          <w:numId w:val="10"/>
        </w:numPr>
        <w:ind w:right="52" w:hanging="281"/>
        <w:rPr>
          <w:lang w:val="pl-PL"/>
        </w:rPr>
      </w:pPr>
      <w:r w:rsidRPr="00463FF9">
        <w:rPr>
          <w:lang w:val="pl-PL"/>
        </w:rPr>
        <w:t xml:space="preserve">mienie zlokalizowane na wynajmowanej powierzchni, w tym jego utratę, zniszczenie, uszkodzenie, kradzież itd. </w:t>
      </w:r>
    </w:p>
    <w:p w:rsidR="009A3ABD" w:rsidRPr="00463FF9" w:rsidRDefault="0023340C">
      <w:pPr>
        <w:numPr>
          <w:ilvl w:val="1"/>
          <w:numId w:val="10"/>
        </w:numPr>
        <w:ind w:right="52" w:hanging="281"/>
        <w:rPr>
          <w:lang w:val="pl-PL"/>
        </w:rPr>
      </w:pPr>
      <w:r w:rsidRPr="00463FF9">
        <w:rPr>
          <w:lang w:val="pl-PL"/>
        </w:rPr>
        <w:t xml:space="preserve">bezpieczeństwo swoich pracowników i osób którymi posługuje się w wykonywanej przez siebie działalności, </w:t>
      </w:r>
    </w:p>
    <w:p w:rsidR="009A3ABD" w:rsidRPr="00463FF9" w:rsidRDefault="0023340C">
      <w:pPr>
        <w:numPr>
          <w:ilvl w:val="1"/>
          <w:numId w:val="10"/>
        </w:numPr>
        <w:ind w:right="52" w:hanging="281"/>
        <w:rPr>
          <w:lang w:val="pl-PL"/>
        </w:rPr>
      </w:pPr>
      <w:r w:rsidRPr="00463FF9">
        <w:rPr>
          <w:lang w:val="pl-PL"/>
        </w:rPr>
        <w:t xml:space="preserve">skutki zdarzeń na wynajmowanym terenie w stosunku do osób trzecich, urządzeń, materiałów i sąsiadujących pomieszczeń. </w:t>
      </w:r>
    </w:p>
    <w:p w:rsidR="009A3ABD" w:rsidRPr="00463FF9" w:rsidRDefault="0023340C">
      <w:pPr>
        <w:spacing w:after="31" w:line="259" w:lineRule="auto"/>
        <w:ind w:left="3541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Default="0023340C">
      <w:pPr>
        <w:pStyle w:val="Nagwek2"/>
        <w:ind w:left="1123" w:right="2145"/>
      </w:pPr>
      <w:r w:rsidRPr="00463FF9">
        <w:rPr>
          <w:lang w:val="pl-PL"/>
        </w:rPr>
        <w:t xml:space="preserve">            </w:t>
      </w:r>
      <w:r>
        <w:t xml:space="preserve">§ 6 </w:t>
      </w:r>
    </w:p>
    <w:p w:rsidR="009A3ABD" w:rsidRPr="00463FF9" w:rsidRDefault="0023340C">
      <w:pPr>
        <w:numPr>
          <w:ilvl w:val="0"/>
          <w:numId w:val="11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Umowa zostaje zawarta na okres 36 miesięcy  i obowiązuje od dnia ………… r. do dnia </w:t>
      </w:r>
    </w:p>
    <w:p w:rsidR="009A3ABD" w:rsidRDefault="0023340C">
      <w:pPr>
        <w:ind w:left="370" w:right="52"/>
      </w:pPr>
      <w:r>
        <w:t xml:space="preserve">…………r. </w:t>
      </w:r>
    </w:p>
    <w:p w:rsidR="009A3ABD" w:rsidRPr="00463FF9" w:rsidRDefault="0023340C">
      <w:pPr>
        <w:numPr>
          <w:ilvl w:val="0"/>
          <w:numId w:val="11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Wynajmujący ma prawo rozwiązać umowę za jednomiesięcznym wypowiedzeniem, </w:t>
      </w:r>
      <w:r w:rsidR="00463FF9">
        <w:rPr>
          <w:lang w:val="pl-PL"/>
        </w:rPr>
        <w:br/>
      </w:r>
      <w:r w:rsidRPr="00463FF9">
        <w:rPr>
          <w:lang w:val="pl-PL"/>
        </w:rPr>
        <w:t xml:space="preserve">ze skutkiem na koniec miesiąca, jeżeli wynajmowana powierzchnia będzie niezbędna Wynajmującemu w celu prowadzenia działalności statutowej. </w:t>
      </w:r>
    </w:p>
    <w:p w:rsidR="009A3ABD" w:rsidRPr="00463FF9" w:rsidRDefault="0023340C">
      <w:pPr>
        <w:numPr>
          <w:ilvl w:val="0"/>
          <w:numId w:val="11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Wynajmujący ma prawo rozwiązać umowę za dwumiesięcznym wypowiedzeniem, </w:t>
      </w:r>
      <w:r w:rsidR="00463FF9">
        <w:rPr>
          <w:lang w:val="pl-PL"/>
        </w:rPr>
        <w:br/>
      </w:r>
      <w:r w:rsidRPr="00463FF9">
        <w:rPr>
          <w:lang w:val="pl-PL"/>
        </w:rPr>
        <w:t xml:space="preserve">ze  skutkiem na koniec miesiąca, bez podania przyczyn. </w:t>
      </w:r>
    </w:p>
    <w:p w:rsidR="009A3ABD" w:rsidRPr="00463FF9" w:rsidRDefault="0023340C">
      <w:pPr>
        <w:numPr>
          <w:ilvl w:val="0"/>
          <w:numId w:val="11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Wynajmujący ma prawo wypowiedzieć umowę bez zachowania terminu wypowiedzenia </w:t>
      </w:r>
      <w:r w:rsidR="00463FF9">
        <w:rPr>
          <w:lang w:val="pl-PL"/>
        </w:rPr>
        <w:br/>
      </w:r>
      <w:r w:rsidRPr="00463FF9">
        <w:rPr>
          <w:lang w:val="pl-PL"/>
        </w:rPr>
        <w:t xml:space="preserve">z ważnych przyczyn. </w:t>
      </w:r>
    </w:p>
    <w:p w:rsidR="009A3ABD" w:rsidRPr="00463FF9" w:rsidRDefault="0023340C">
      <w:pPr>
        <w:numPr>
          <w:ilvl w:val="0"/>
          <w:numId w:val="11"/>
        </w:numPr>
        <w:spacing w:after="7"/>
        <w:ind w:right="52" w:hanging="360"/>
        <w:rPr>
          <w:lang w:val="pl-PL"/>
        </w:rPr>
      </w:pPr>
      <w:r w:rsidRPr="00463FF9">
        <w:rPr>
          <w:lang w:val="pl-PL"/>
        </w:rPr>
        <w:t xml:space="preserve">Za zgodą Stron umowa może być rozwiązana w każdym czasie. </w:t>
      </w:r>
    </w:p>
    <w:p w:rsidR="009A3ABD" w:rsidRPr="00463FF9" w:rsidRDefault="0023340C">
      <w:pPr>
        <w:spacing w:after="35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pStyle w:val="Nagwek2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459"/>
        </w:tabs>
        <w:spacing w:after="21"/>
        <w:ind w:left="-15" w:right="0" w:firstLine="0"/>
        <w:jc w:val="left"/>
        <w:rPr>
          <w:lang w:val="pl-PL"/>
        </w:rPr>
      </w:pPr>
      <w:r w:rsidRPr="00463FF9">
        <w:rPr>
          <w:b w:val="0"/>
          <w:lang w:val="pl-PL"/>
        </w:rPr>
        <w:t xml:space="preserve"> </w:t>
      </w:r>
      <w:r w:rsidRPr="00463FF9">
        <w:rPr>
          <w:b w:val="0"/>
          <w:lang w:val="pl-PL"/>
        </w:rPr>
        <w:tab/>
        <w:t xml:space="preserve"> </w:t>
      </w:r>
      <w:r w:rsidRPr="00463FF9">
        <w:rPr>
          <w:b w:val="0"/>
          <w:lang w:val="pl-PL"/>
        </w:rPr>
        <w:tab/>
        <w:t xml:space="preserve"> </w:t>
      </w:r>
      <w:r w:rsidRPr="00463FF9">
        <w:rPr>
          <w:b w:val="0"/>
          <w:lang w:val="pl-PL"/>
        </w:rPr>
        <w:tab/>
        <w:t xml:space="preserve"> </w:t>
      </w:r>
      <w:r w:rsidRPr="00463FF9">
        <w:rPr>
          <w:b w:val="0"/>
          <w:lang w:val="pl-PL"/>
        </w:rPr>
        <w:tab/>
        <w:t xml:space="preserve"> </w:t>
      </w:r>
      <w:r w:rsidRPr="00463FF9">
        <w:rPr>
          <w:b w:val="0"/>
          <w:lang w:val="pl-PL"/>
        </w:rPr>
        <w:tab/>
        <w:t xml:space="preserve"> </w:t>
      </w:r>
      <w:r w:rsidRPr="00463FF9">
        <w:rPr>
          <w:b w:val="0"/>
          <w:lang w:val="pl-PL"/>
        </w:rPr>
        <w:tab/>
        <w:t xml:space="preserve">  </w:t>
      </w:r>
      <w:r w:rsidRPr="00463FF9">
        <w:rPr>
          <w:lang w:val="pl-PL"/>
        </w:rPr>
        <w:t>§ 7</w:t>
      </w:r>
      <w:r w:rsidRPr="00463FF9">
        <w:rPr>
          <w:b w:val="0"/>
          <w:lang w:val="pl-PL"/>
        </w:rPr>
        <w:t xml:space="preserve"> </w:t>
      </w:r>
    </w:p>
    <w:p w:rsidR="009A3ABD" w:rsidRPr="00463FF9" w:rsidRDefault="0023340C">
      <w:pPr>
        <w:ind w:left="-5" w:right="52"/>
        <w:rPr>
          <w:lang w:val="pl-PL"/>
        </w:rPr>
      </w:pPr>
      <w:r w:rsidRPr="00463FF9">
        <w:rPr>
          <w:lang w:val="pl-PL"/>
        </w:rPr>
        <w:t>Umowa może zostać rozwiązana przez Wynajmującego, bez zachowania terminu wypowiedzenia, z winy Najemcy, w przypadku:</w:t>
      </w: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5"/>
        <w:ind w:left="-5" w:right="2141"/>
        <w:rPr>
          <w:lang w:val="pl-PL"/>
        </w:rPr>
      </w:pPr>
      <w:r w:rsidRPr="00463FF9">
        <w:rPr>
          <w:lang w:val="pl-PL"/>
        </w:rPr>
        <w:t xml:space="preserve">- zalegania z opłatami za czynsz przynajmniej za dwa okresy płatności; - </w:t>
      </w:r>
      <w:r w:rsidR="00463FF9">
        <w:rPr>
          <w:lang w:val="pl-PL"/>
        </w:rPr>
        <w:t xml:space="preserve">  </w:t>
      </w:r>
      <w:r w:rsidRPr="00463FF9">
        <w:rPr>
          <w:lang w:val="pl-PL"/>
        </w:rPr>
        <w:t xml:space="preserve">lub innego istotnego naruszenia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.  </w:t>
      </w:r>
    </w:p>
    <w:p w:rsidR="009A3ABD" w:rsidRPr="00463FF9" w:rsidRDefault="0023340C">
      <w:pPr>
        <w:spacing w:after="68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           </w:t>
      </w:r>
    </w:p>
    <w:p w:rsidR="009A3ABD" w:rsidRPr="00463FF9" w:rsidRDefault="0023340C">
      <w:pPr>
        <w:pStyle w:val="Nagwek2"/>
        <w:ind w:left="1123" w:right="1176"/>
        <w:rPr>
          <w:lang w:val="pl-PL"/>
        </w:rPr>
      </w:pPr>
      <w:r w:rsidRPr="00463FF9">
        <w:rPr>
          <w:lang w:val="pl-PL"/>
        </w:rPr>
        <w:t xml:space="preserve">§ 8 </w:t>
      </w:r>
    </w:p>
    <w:p w:rsidR="009A3ABD" w:rsidRPr="00463FF9" w:rsidRDefault="0023340C">
      <w:pPr>
        <w:ind w:left="-5" w:right="52"/>
        <w:rPr>
          <w:lang w:val="pl-PL"/>
        </w:rPr>
      </w:pPr>
      <w:r w:rsidRPr="00463FF9">
        <w:rPr>
          <w:lang w:val="pl-PL"/>
        </w:rPr>
        <w:t xml:space="preserve">Wynajmujący ma prawo rozwiązać umowę, bez zachowania terminu wypowiedzenia,  </w:t>
      </w:r>
      <w:r w:rsidR="00463FF9">
        <w:rPr>
          <w:lang w:val="pl-PL"/>
        </w:rPr>
        <w:br/>
      </w:r>
      <w:r w:rsidRPr="00463FF9">
        <w:rPr>
          <w:lang w:val="pl-PL"/>
        </w:rPr>
        <w:t xml:space="preserve">z jednoczesnym naliczeniem kary umownej, równej trzykrotnej wartości czynszu, o którym mowa w § 2 ust. 1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 w przypadku: </w:t>
      </w:r>
    </w:p>
    <w:p w:rsidR="009A3ABD" w:rsidRPr="00463FF9" w:rsidRDefault="0023340C">
      <w:pPr>
        <w:ind w:left="-5" w:right="4790"/>
        <w:rPr>
          <w:lang w:val="pl-PL"/>
        </w:rPr>
      </w:pPr>
      <w:r w:rsidRPr="00463FF9">
        <w:rPr>
          <w:lang w:val="pl-PL"/>
        </w:rPr>
        <w:t xml:space="preserve">- naruszenia postanowień zapisów w § 3, - naruszenia postanowień  zapisów § 4 ust. 2. </w:t>
      </w:r>
    </w:p>
    <w:p w:rsidR="009A3ABD" w:rsidRPr="00463FF9" w:rsidRDefault="0023340C">
      <w:pPr>
        <w:spacing w:after="20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pStyle w:val="Nagwek2"/>
        <w:spacing w:after="21"/>
        <w:ind w:left="-5" w:right="0"/>
        <w:jc w:val="left"/>
        <w:rPr>
          <w:lang w:val="pl-PL"/>
        </w:rPr>
      </w:pPr>
      <w:r w:rsidRPr="00463FF9">
        <w:rPr>
          <w:lang w:val="pl-PL"/>
        </w:rPr>
        <w:t xml:space="preserve">                                                                       § 9</w:t>
      </w:r>
      <w:r w:rsidRPr="00463FF9">
        <w:rPr>
          <w:b w:val="0"/>
          <w:lang w:val="pl-PL"/>
        </w:rPr>
        <w:t xml:space="preserve"> </w:t>
      </w:r>
    </w:p>
    <w:p w:rsidR="009A3ABD" w:rsidRPr="00463FF9" w:rsidRDefault="0023340C">
      <w:pPr>
        <w:ind w:left="-5" w:right="52"/>
        <w:rPr>
          <w:lang w:val="pl-PL"/>
        </w:rPr>
      </w:pPr>
      <w:r w:rsidRPr="00463FF9">
        <w:rPr>
          <w:lang w:val="pl-PL"/>
        </w:rPr>
        <w:t xml:space="preserve">Wynajmującemu przysługuje prawo kontroli przedmiotu najmu i realizacji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, przy czym Najemca jest zobowiązany do zapewnienia swojej obecności w terminie wskazanym przez Wynajmującego. </w:t>
      </w:r>
    </w:p>
    <w:p w:rsidR="009A3ABD" w:rsidRPr="00463FF9" w:rsidRDefault="0023340C">
      <w:pPr>
        <w:pStyle w:val="Nagwek2"/>
        <w:spacing w:after="16"/>
        <w:ind w:left="1123" w:right="1329"/>
        <w:rPr>
          <w:lang w:val="pl-PL"/>
        </w:rPr>
      </w:pPr>
      <w:r w:rsidRPr="00463FF9">
        <w:rPr>
          <w:lang w:val="pl-PL"/>
        </w:rPr>
        <w:t xml:space="preserve">§ 10 </w:t>
      </w:r>
    </w:p>
    <w:p w:rsidR="009A3ABD" w:rsidRPr="00463FF9" w:rsidRDefault="0023340C">
      <w:pPr>
        <w:ind w:left="-5" w:right="52"/>
        <w:rPr>
          <w:lang w:val="pl-PL"/>
        </w:rPr>
      </w:pPr>
      <w:r w:rsidRPr="00463FF9">
        <w:rPr>
          <w:lang w:val="pl-PL"/>
        </w:rPr>
        <w:t xml:space="preserve">Najemca nie może zmienić przeznaczenia przedmiotu najmu bez zgody Wynajmującego wyrażonej w formie pisemnej pod rygorem nieważności. </w:t>
      </w:r>
    </w:p>
    <w:p w:rsidR="009A3ABD" w:rsidRPr="00463FF9" w:rsidRDefault="0023340C">
      <w:pPr>
        <w:spacing w:after="56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Default="0023340C">
      <w:pPr>
        <w:pStyle w:val="Nagwek2"/>
        <w:ind w:left="1123" w:right="1269"/>
      </w:pPr>
      <w:r w:rsidRPr="00463FF9">
        <w:rPr>
          <w:lang w:val="pl-PL"/>
        </w:rPr>
        <w:lastRenderedPageBreak/>
        <w:t xml:space="preserve"> </w:t>
      </w:r>
      <w:r>
        <w:t xml:space="preserve">§ 11 </w:t>
      </w:r>
    </w:p>
    <w:p w:rsidR="009A3ABD" w:rsidRPr="00463FF9" w:rsidRDefault="0023340C">
      <w:pPr>
        <w:numPr>
          <w:ilvl w:val="0"/>
          <w:numId w:val="12"/>
        </w:numPr>
        <w:spacing w:after="26"/>
        <w:ind w:right="52" w:hanging="360"/>
        <w:rPr>
          <w:lang w:val="pl-PL"/>
        </w:rPr>
      </w:pPr>
      <w:r w:rsidRPr="00463FF9">
        <w:rPr>
          <w:lang w:val="pl-PL"/>
        </w:rPr>
        <w:t xml:space="preserve">W dniu rozwiązania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 Najemca zobowiązany jest zwrócić Wynajmującemu powierzchnię w stanie niepogorszonym ponad zużycie wynikające z normalnej eksploatacji. </w:t>
      </w:r>
    </w:p>
    <w:p w:rsidR="009A3ABD" w:rsidRPr="00463FF9" w:rsidRDefault="0023340C">
      <w:pPr>
        <w:numPr>
          <w:ilvl w:val="0"/>
          <w:numId w:val="12"/>
        </w:numPr>
        <w:ind w:right="52" w:hanging="360"/>
        <w:rPr>
          <w:lang w:val="pl-PL"/>
        </w:rPr>
      </w:pPr>
      <w:r w:rsidRPr="00463FF9">
        <w:rPr>
          <w:lang w:val="pl-PL"/>
        </w:rPr>
        <w:t xml:space="preserve">Wszelkie ewentualne uszkodzenia wynajmowanej powierzchni Najemca naprawi na własny koszt przed upływem  terminu rozwiązania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, a w przypadku określonym  </w:t>
      </w:r>
      <w:r w:rsidR="00B16348">
        <w:rPr>
          <w:lang w:val="pl-PL"/>
        </w:rPr>
        <w:br/>
      </w:r>
      <w:r w:rsidRPr="00463FF9">
        <w:rPr>
          <w:lang w:val="pl-PL"/>
        </w:rPr>
        <w:t xml:space="preserve">w § 6 ust. 4, § 7 lub 8– niezwłocznie po rozwiązaniu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, nie później jednak niż </w:t>
      </w:r>
      <w:r w:rsidR="00B16348">
        <w:rPr>
          <w:lang w:val="pl-PL"/>
        </w:rPr>
        <w:br/>
      </w:r>
      <w:r w:rsidRPr="00463FF9">
        <w:rPr>
          <w:lang w:val="pl-PL"/>
        </w:rPr>
        <w:t xml:space="preserve">w terminie 7 dni od dnia jej rozwiązania. </w:t>
      </w:r>
    </w:p>
    <w:p w:rsidR="009A3ABD" w:rsidRPr="00463FF9" w:rsidRDefault="0023340C">
      <w:pPr>
        <w:numPr>
          <w:ilvl w:val="0"/>
          <w:numId w:val="12"/>
        </w:numPr>
        <w:ind w:right="52" w:hanging="360"/>
        <w:rPr>
          <w:lang w:val="pl-PL"/>
        </w:rPr>
      </w:pPr>
      <w:r w:rsidRPr="00463FF9">
        <w:rPr>
          <w:lang w:val="pl-PL"/>
        </w:rPr>
        <w:t>W razie niewykonania zobowiązania określonego w ust. 2 powyżej, Wynajmujący jest uprawniony do naprawy wszelkich uszkodzeń na koszt i ryzyko Najemcy. 4.</w:t>
      </w:r>
      <w:r w:rsidRPr="00463FF9">
        <w:rPr>
          <w:rFonts w:ascii="Arial" w:eastAsia="Arial" w:hAnsi="Arial" w:cs="Arial"/>
          <w:lang w:val="pl-PL"/>
        </w:rPr>
        <w:t xml:space="preserve"> </w:t>
      </w:r>
      <w:r w:rsidRPr="00463FF9">
        <w:rPr>
          <w:lang w:val="pl-PL"/>
        </w:rPr>
        <w:t xml:space="preserve">W przypadku niewydania przez Najemcę przedmiotu najmu w terminie określonym w ust. 1 z uwzględnieniem ust. 2, Najemca zapłaci Wynajmującemu wynagrodzenie z tytułu bezumownego korzystania z przedmiotu najmu w wysokości podwójnej stawki czynszu </w:t>
      </w:r>
      <w:r w:rsidR="00B16348">
        <w:rPr>
          <w:lang w:val="pl-PL"/>
        </w:rPr>
        <w:br/>
      </w:r>
      <w:r w:rsidRPr="00463FF9">
        <w:rPr>
          <w:lang w:val="pl-PL"/>
        </w:rPr>
        <w:t xml:space="preserve">  i innych opłat określonych w § 2 za każdy rozpoczęty miesiąc kalendarzowy bezumownego korzystania z przedmiotu najmu. W przypadku, o którym mowa w zdaniu pierwszym Wynajmujący może, nie korzystając z uprawnienia ze zdania pierwszego, usunąć bilbord z wynajmowanej powierzchni na koszt i ryzyko Najemcy i przechować go lub oddać na przechowanie na koszt i ryzyko Najemcy. </w:t>
      </w:r>
    </w:p>
    <w:p w:rsidR="009A3ABD" w:rsidRPr="00463FF9" w:rsidRDefault="0023340C">
      <w:pPr>
        <w:spacing w:after="27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pStyle w:val="Nagwek2"/>
        <w:tabs>
          <w:tab w:val="center" w:pos="708"/>
          <w:tab w:val="center" w:pos="1416"/>
          <w:tab w:val="center" w:pos="3384"/>
        </w:tabs>
        <w:spacing w:after="21"/>
        <w:ind w:left="-15" w:right="0" w:firstLine="0"/>
        <w:jc w:val="left"/>
        <w:rPr>
          <w:lang w:val="pl-PL"/>
        </w:rPr>
      </w:pPr>
      <w:r w:rsidRPr="00463FF9">
        <w:rPr>
          <w:b w:val="0"/>
          <w:lang w:val="pl-PL"/>
        </w:rPr>
        <w:t xml:space="preserve"> </w:t>
      </w:r>
      <w:r w:rsidRPr="00463FF9">
        <w:rPr>
          <w:b w:val="0"/>
          <w:lang w:val="pl-PL"/>
        </w:rPr>
        <w:tab/>
        <w:t xml:space="preserve"> </w:t>
      </w:r>
      <w:r w:rsidRPr="00463FF9">
        <w:rPr>
          <w:b w:val="0"/>
          <w:lang w:val="pl-PL"/>
        </w:rPr>
        <w:tab/>
        <w:t xml:space="preserve"> </w:t>
      </w:r>
      <w:r w:rsidRPr="00463FF9">
        <w:rPr>
          <w:b w:val="0"/>
          <w:lang w:val="pl-PL"/>
        </w:rPr>
        <w:tab/>
        <w:t xml:space="preserve">                                   </w:t>
      </w:r>
      <w:r w:rsidRPr="00463FF9">
        <w:rPr>
          <w:lang w:val="pl-PL"/>
        </w:rPr>
        <w:t xml:space="preserve">§ 12 </w:t>
      </w:r>
    </w:p>
    <w:p w:rsidR="009A3ABD" w:rsidRPr="00463FF9" w:rsidRDefault="0023340C">
      <w:pPr>
        <w:ind w:left="-5" w:right="52"/>
        <w:rPr>
          <w:lang w:val="pl-PL"/>
        </w:rPr>
      </w:pPr>
      <w:r w:rsidRPr="00463FF9">
        <w:rPr>
          <w:lang w:val="pl-PL"/>
        </w:rPr>
        <w:t xml:space="preserve">Rozstrzygnięcie sporów powstałych przy realizacji niniejszej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 należy do Sądu właściwego dla siedziby Wynajmującego.  </w:t>
      </w:r>
    </w:p>
    <w:p w:rsidR="009A3ABD" w:rsidRPr="00463FF9" w:rsidRDefault="0023340C">
      <w:pPr>
        <w:spacing w:after="70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</w: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pStyle w:val="Nagwek2"/>
        <w:spacing w:after="16"/>
        <w:ind w:left="1123" w:right="1329"/>
        <w:rPr>
          <w:lang w:val="pl-PL"/>
        </w:rPr>
      </w:pPr>
      <w:r w:rsidRPr="00463FF9">
        <w:rPr>
          <w:lang w:val="pl-PL"/>
        </w:rPr>
        <w:t xml:space="preserve">§ 13 </w:t>
      </w:r>
    </w:p>
    <w:p w:rsidR="009A3ABD" w:rsidRPr="00463FF9" w:rsidRDefault="0023340C">
      <w:pPr>
        <w:spacing w:after="15"/>
        <w:ind w:left="-5" w:right="52"/>
        <w:rPr>
          <w:lang w:val="pl-PL"/>
        </w:rPr>
      </w:pPr>
      <w:r w:rsidRPr="00463FF9">
        <w:rPr>
          <w:lang w:val="pl-PL"/>
        </w:rPr>
        <w:t xml:space="preserve">Każda zmiana treści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 wymaga formy pisemnej w postaci aneksu, pod rygorem nieważności. </w:t>
      </w:r>
      <w:r w:rsidRPr="00463FF9">
        <w:rPr>
          <w:b/>
          <w:lang w:val="pl-PL"/>
        </w:rPr>
        <w:t xml:space="preserve">                             </w:t>
      </w:r>
      <w:r w:rsidRPr="00463FF9">
        <w:rPr>
          <w:lang w:val="pl-PL"/>
        </w:rPr>
        <w:t xml:space="preserve"> </w:t>
      </w:r>
    </w:p>
    <w:p w:rsidR="009A3ABD" w:rsidRPr="00463FF9" w:rsidRDefault="0023340C">
      <w:pPr>
        <w:pStyle w:val="Nagwek2"/>
        <w:spacing w:after="66"/>
        <w:ind w:left="-5" w:right="0"/>
        <w:jc w:val="left"/>
        <w:rPr>
          <w:lang w:val="pl-PL"/>
        </w:rPr>
      </w:pPr>
      <w:r w:rsidRPr="00463FF9">
        <w:rPr>
          <w:lang w:val="pl-PL"/>
        </w:rPr>
        <w:t xml:space="preserve">                                                                         § 14 </w:t>
      </w:r>
    </w:p>
    <w:p w:rsidR="009A3ABD" w:rsidRPr="00463FF9" w:rsidRDefault="0023340C">
      <w:pPr>
        <w:ind w:left="-5" w:right="52"/>
        <w:rPr>
          <w:lang w:val="pl-PL"/>
        </w:rPr>
      </w:pPr>
      <w:r w:rsidRPr="00463FF9">
        <w:rPr>
          <w:lang w:val="pl-PL"/>
        </w:rPr>
        <w:t xml:space="preserve">1.Wszelkie zawiadomienia lub inne informacje będą dokonywane na piśmie i doręczane    osobiście lub listem poleconym za potwierdzeniem odbioru, na następujące adresy: </w:t>
      </w:r>
    </w:p>
    <w:p w:rsidR="009A3ABD" w:rsidRPr="00463FF9" w:rsidRDefault="0023340C">
      <w:pPr>
        <w:spacing w:after="16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67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6"/>
        <w:ind w:left="-5" w:right="52"/>
        <w:rPr>
          <w:lang w:val="pl-PL"/>
        </w:rPr>
      </w:pPr>
      <w:r w:rsidRPr="00463FF9">
        <w:rPr>
          <w:b/>
          <w:lang w:val="pl-PL"/>
        </w:rPr>
        <w:t>Wynajmujący</w:t>
      </w:r>
      <w:r w:rsidRPr="00463FF9">
        <w:rPr>
          <w:lang w:val="pl-PL"/>
        </w:rPr>
        <w:t xml:space="preserve">: Instytut „Pomnik Centrum Zdrowia Dziecka” Al. Dzieci Polskich 20, </w:t>
      </w:r>
    </w:p>
    <w:p w:rsidR="009A3ABD" w:rsidRPr="00463FF9" w:rsidRDefault="0023340C">
      <w:pPr>
        <w:ind w:left="718" w:right="52"/>
        <w:rPr>
          <w:lang w:val="pl-PL"/>
        </w:rPr>
      </w:pPr>
      <w:r w:rsidRPr="00463FF9">
        <w:rPr>
          <w:lang w:val="pl-PL"/>
        </w:rPr>
        <w:t xml:space="preserve">                              04-730 Warszawa </w:t>
      </w:r>
    </w:p>
    <w:p w:rsidR="009A3ABD" w:rsidRPr="00463FF9" w:rsidRDefault="0023340C">
      <w:pPr>
        <w:spacing w:after="6"/>
        <w:ind w:left="-5" w:right="52"/>
        <w:rPr>
          <w:lang w:val="pl-PL"/>
        </w:rPr>
      </w:pPr>
      <w:r w:rsidRPr="00463FF9">
        <w:rPr>
          <w:b/>
          <w:lang w:val="pl-PL"/>
        </w:rPr>
        <w:t>Najemca</w:t>
      </w:r>
      <w:r w:rsidRPr="00463FF9">
        <w:rPr>
          <w:lang w:val="pl-PL"/>
        </w:rPr>
        <w:t xml:space="preserve">:          ……………………………………………………………………….. </w:t>
      </w:r>
    </w:p>
    <w:p w:rsidR="009A3ABD" w:rsidRPr="00463FF9" w:rsidRDefault="0023340C">
      <w:pPr>
        <w:spacing w:after="43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ind w:left="-5" w:right="52"/>
        <w:rPr>
          <w:lang w:val="pl-PL"/>
        </w:rPr>
      </w:pPr>
      <w:r w:rsidRPr="00463FF9">
        <w:rPr>
          <w:lang w:val="pl-PL"/>
        </w:rPr>
        <w:t xml:space="preserve">albo za pomocą komunikacji elektronicznej na podane adresy email: </w:t>
      </w:r>
    </w:p>
    <w:p w:rsidR="009A3ABD" w:rsidRDefault="0023340C">
      <w:pPr>
        <w:spacing w:after="42" w:line="259" w:lineRule="auto"/>
        <w:ind w:left="0" w:right="0" w:firstLine="0"/>
        <w:jc w:val="left"/>
      </w:pPr>
      <w:proofErr w:type="spellStart"/>
      <w:r>
        <w:rPr>
          <w:b/>
        </w:rPr>
        <w:t>Wynajmujący</w:t>
      </w:r>
      <w:proofErr w:type="spellEnd"/>
      <w:r>
        <w:t xml:space="preserve">: </w:t>
      </w: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…………………………………………………………………………………………………………………..</w:t>
      </w:r>
      <w:r>
        <w:t xml:space="preserve"> </w:t>
      </w:r>
    </w:p>
    <w:p w:rsidR="009A3ABD" w:rsidRDefault="0023340C">
      <w:pPr>
        <w:spacing w:after="7"/>
        <w:ind w:left="-5" w:right="52"/>
      </w:pPr>
      <w:proofErr w:type="spellStart"/>
      <w:r>
        <w:rPr>
          <w:b/>
        </w:rPr>
        <w:t>Najemca</w:t>
      </w:r>
      <w:proofErr w:type="spellEnd"/>
      <w:r>
        <w:t xml:space="preserve">:         …………………………........................................................................ </w:t>
      </w:r>
    </w:p>
    <w:p w:rsidR="009A3ABD" w:rsidRDefault="0023340C">
      <w:pPr>
        <w:spacing w:after="5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A3ABD" w:rsidRPr="00463FF9" w:rsidRDefault="0023340C">
      <w:pPr>
        <w:numPr>
          <w:ilvl w:val="0"/>
          <w:numId w:val="13"/>
        </w:numPr>
        <w:spacing w:after="12"/>
        <w:ind w:right="52"/>
        <w:rPr>
          <w:lang w:val="pl-PL"/>
        </w:rPr>
      </w:pPr>
      <w:r w:rsidRPr="00463FF9">
        <w:rPr>
          <w:lang w:val="pl-PL"/>
        </w:rPr>
        <w:t xml:space="preserve">Strony zobowiązują się do każdorazowego powiadamiania o zmianie swojego adresu     Zmiana adresu danej Strony jest skuteczna od chwili doręczenia drugiej ze Stron       powiadomienia o takiej zmianie i nie wymaga zmiany </w:t>
      </w:r>
      <w:proofErr w:type="spellStart"/>
      <w:r w:rsidRPr="00463FF9">
        <w:rPr>
          <w:lang w:val="pl-PL"/>
        </w:rPr>
        <w:t>umowy</w:t>
      </w:r>
      <w:proofErr w:type="spellEnd"/>
      <w:r w:rsidRPr="00463FF9">
        <w:rPr>
          <w:lang w:val="pl-PL"/>
        </w:rPr>
        <w:t xml:space="preserve">. Brak powiadomienia     o zmianie adresu skutkuje uznaniem pisma za doręczone na dotychczasowy adres. </w:t>
      </w:r>
    </w:p>
    <w:p w:rsidR="009A3ABD" w:rsidRPr="00463FF9" w:rsidRDefault="0023340C">
      <w:pPr>
        <w:numPr>
          <w:ilvl w:val="0"/>
          <w:numId w:val="13"/>
        </w:numPr>
        <w:spacing w:after="18" w:line="285" w:lineRule="auto"/>
        <w:ind w:right="52"/>
        <w:rPr>
          <w:lang w:val="pl-PL"/>
        </w:rPr>
      </w:pPr>
      <w:r w:rsidRPr="00463FF9">
        <w:rPr>
          <w:lang w:val="pl-PL"/>
        </w:rPr>
        <w:lastRenderedPageBreak/>
        <w:t xml:space="preserve">W przypadku nieodebrania przesyłki wysłanej na prawidłowy adres, uważa się ją za     doręczoną, z chwilą dokonania pierwszej bezskutecznej próby doręczenia w przypadku      przesyłki lub z chwilą wysłania wiadomości drogą elektroniczną w przypadku wiadomości     email. </w:t>
      </w:r>
    </w:p>
    <w:p w:rsidR="009A3ABD" w:rsidRPr="00463FF9" w:rsidRDefault="0023340C">
      <w:pPr>
        <w:numPr>
          <w:ilvl w:val="0"/>
          <w:numId w:val="13"/>
        </w:numPr>
        <w:spacing w:after="0"/>
        <w:ind w:right="52"/>
        <w:rPr>
          <w:lang w:val="pl-PL"/>
        </w:rPr>
      </w:pPr>
      <w:r w:rsidRPr="00463FF9">
        <w:rPr>
          <w:lang w:val="pl-PL"/>
        </w:rPr>
        <w:t xml:space="preserve">Postanowienia ust. 2 i 3 powyżej mają odpowiednie zastosowanie do doręczenia     korespondencji w formie dokumentowej.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  <w:r w:rsidRPr="00463FF9">
        <w:rPr>
          <w:lang w:val="pl-PL"/>
        </w:rPr>
        <w:tab/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0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Pr="00463FF9" w:rsidRDefault="0023340C">
      <w:pPr>
        <w:spacing w:after="63" w:line="259" w:lineRule="auto"/>
        <w:ind w:left="0" w:right="0" w:firstLine="0"/>
        <w:jc w:val="left"/>
        <w:rPr>
          <w:lang w:val="pl-PL"/>
        </w:rPr>
      </w:pPr>
      <w:r w:rsidRPr="00463FF9">
        <w:rPr>
          <w:b/>
          <w:lang w:val="pl-PL"/>
        </w:rPr>
        <w:t xml:space="preserve"> </w:t>
      </w:r>
    </w:p>
    <w:p w:rsidR="009A3ABD" w:rsidRDefault="0023340C">
      <w:pPr>
        <w:spacing w:after="21" w:line="259" w:lineRule="auto"/>
        <w:ind w:left="-5" w:right="0"/>
        <w:jc w:val="left"/>
      </w:pPr>
      <w:r>
        <w:rPr>
          <w:b/>
        </w:rPr>
        <w:t>..............................................................                           ……………………………………….</w:t>
      </w:r>
      <w:r>
        <w:rPr>
          <w:b/>
          <w:sz w:val="28"/>
        </w:rPr>
        <w:t xml:space="preserve"> </w:t>
      </w:r>
    </w:p>
    <w:p w:rsidR="009A3ABD" w:rsidRDefault="0023340C">
      <w:pPr>
        <w:tabs>
          <w:tab w:val="center" w:pos="1707"/>
          <w:tab w:val="center" w:pos="5665"/>
          <w:tab w:val="center" w:pos="7012"/>
        </w:tabs>
        <w:spacing w:after="21" w:line="259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WYNAJMUJĄCY: 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>NAJEMCA:</w:t>
      </w:r>
      <w:r>
        <w:t xml:space="preserve"> </w:t>
      </w:r>
    </w:p>
    <w:sectPr w:rsidR="009A3ABD" w:rsidSect="009D0C79">
      <w:pgSz w:w="11906" w:h="16838"/>
      <w:pgMar w:top="1425" w:right="1356" w:bottom="142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125"/>
    <w:multiLevelType w:val="hybridMultilevel"/>
    <w:tmpl w:val="842E592A"/>
    <w:lvl w:ilvl="0" w:tplc="171AA54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2F0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232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E11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8D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4A3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EE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69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EA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98743A"/>
    <w:multiLevelType w:val="hybridMultilevel"/>
    <w:tmpl w:val="4E0A6B6C"/>
    <w:lvl w:ilvl="0" w:tplc="A9C8D4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808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2BD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E0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EF7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073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8D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A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80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1766FF"/>
    <w:multiLevelType w:val="hybridMultilevel"/>
    <w:tmpl w:val="47C60402"/>
    <w:lvl w:ilvl="0" w:tplc="1D7EE304">
      <w:start w:val="6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2E114">
      <w:start w:val="1"/>
      <w:numFmt w:val="lowerLetter"/>
      <w:lvlText w:val="%2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4DE20">
      <w:start w:val="1"/>
      <w:numFmt w:val="lowerRoman"/>
      <w:lvlText w:val="%3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AEE30">
      <w:start w:val="1"/>
      <w:numFmt w:val="decimal"/>
      <w:lvlText w:val="%4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A74E0">
      <w:start w:val="1"/>
      <w:numFmt w:val="lowerLetter"/>
      <w:lvlText w:val="%5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E9968">
      <w:start w:val="1"/>
      <w:numFmt w:val="lowerRoman"/>
      <w:lvlText w:val="%6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E1B5C">
      <w:start w:val="1"/>
      <w:numFmt w:val="decimal"/>
      <w:lvlText w:val="%7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06BAC">
      <w:start w:val="1"/>
      <w:numFmt w:val="lowerLetter"/>
      <w:lvlText w:val="%8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7CC4">
      <w:start w:val="1"/>
      <w:numFmt w:val="lowerRoman"/>
      <w:lvlText w:val="%9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3B3AD6"/>
    <w:multiLevelType w:val="hybridMultilevel"/>
    <w:tmpl w:val="DBC49026"/>
    <w:lvl w:ilvl="0" w:tplc="6CB4CE26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C9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EE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CA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AD2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C6F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6B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188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09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451774"/>
    <w:multiLevelType w:val="hybridMultilevel"/>
    <w:tmpl w:val="E38CF6C6"/>
    <w:lvl w:ilvl="0" w:tplc="AD1486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CA1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C05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E1A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2F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8AA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6F7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42E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2B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E275C1"/>
    <w:multiLevelType w:val="hybridMultilevel"/>
    <w:tmpl w:val="65B683CA"/>
    <w:lvl w:ilvl="0" w:tplc="868ADE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041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C80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A1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E0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22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6F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014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6CB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D55F2A"/>
    <w:multiLevelType w:val="hybridMultilevel"/>
    <w:tmpl w:val="2C1EFA66"/>
    <w:lvl w:ilvl="0" w:tplc="E77626B4">
      <w:start w:val="2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A2AD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88F73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AE2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CDC2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AC01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4CF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F2F60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0B7C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F66B81"/>
    <w:multiLevelType w:val="hybridMultilevel"/>
    <w:tmpl w:val="1A58FA44"/>
    <w:lvl w:ilvl="0" w:tplc="C34A62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0E4E8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ED2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021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EEC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6F1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AED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E07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47D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88113A"/>
    <w:multiLevelType w:val="hybridMultilevel"/>
    <w:tmpl w:val="32D0CA26"/>
    <w:lvl w:ilvl="0" w:tplc="9EBE671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C28B4">
      <w:start w:val="1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ED04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E30C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2971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02C2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E267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4B2F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2C63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2A0675"/>
    <w:multiLevelType w:val="hybridMultilevel"/>
    <w:tmpl w:val="C5609930"/>
    <w:lvl w:ilvl="0" w:tplc="4AD654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A3C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4D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C92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A7A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43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E7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A8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C94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0D24E5"/>
    <w:multiLevelType w:val="hybridMultilevel"/>
    <w:tmpl w:val="5B82F550"/>
    <w:lvl w:ilvl="0" w:tplc="C20A96F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EFF0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41D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B6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E000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488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6C5D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065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0DC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81153C"/>
    <w:multiLevelType w:val="hybridMultilevel"/>
    <w:tmpl w:val="86E4500A"/>
    <w:lvl w:ilvl="0" w:tplc="09101C9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098B8">
      <w:start w:val="1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AEEE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2103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6581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0523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F3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C52E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2BE2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8F08CD"/>
    <w:multiLevelType w:val="hybridMultilevel"/>
    <w:tmpl w:val="921CA818"/>
    <w:lvl w:ilvl="0" w:tplc="3AE24172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C28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0CF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EA2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074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A63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619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88B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829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A3ABD"/>
    <w:rsid w:val="0023340C"/>
    <w:rsid w:val="00463FF9"/>
    <w:rsid w:val="006C08A8"/>
    <w:rsid w:val="007D521C"/>
    <w:rsid w:val="00994C6D"/>
    <w:rsid w:val="009A3ABD"/>
    <w:rsid w:val="009D0C79"/>
    <w:rsid w:val="00B16348"/>
    <w:rsid w:val="00D9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C79"/>
    <w:pPr>
      <w:spacing w:after="47" w:line="269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9D0C79"/>
    <w:pPr>
      <w:keepNext/>
      <w:keepLines/>
      <w:spacing w:after="0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rsid w:val="009D0C79"/>
    <w:pPr>
      <w:keepNext/>
      <w:keepLines/>
      <w:spacing w:after="65"/>
      <w:ind w:left="10" w:right="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0C79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rsid w:val="009D0C79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A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2117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Szymoniczek</dc:creator>
  <cp:lastModifiedBy>Grażyna Szeląg</cp:lastModifiedBy>
  <cp:revision>2</cp:revision>
  <dcterms:created xsi:type="dcterms:W3CDTF">2021-04-16T10:07:00Z</dcterms:created>
  <dcterms:modified xsi:type="dcterms:W3CDTF">2021-04-16T10:07:00Z</dcterms:modified>
</cp:coreProperties>
</file>